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87" w:rsidRDefault="009C3A87" w:rsidP="00320D75">
      <w:pPr>
        <w:jc w:val="center"/>
        <w:rPr>
          <w:b/>
          <w:iCs/>
          <w:sz w:val="26"/>
          <w:szCs w:val="26"/>
        </w:rPr>
      </w:pPr>
    </w:p>
    <w:p w:rsidR="005B4516" w:rsidRDefault="00320D75" w:rsidP="00320D75">
      <w:pPr>
        <w:jc w:val="center"/>
        <w:rPr>
          <w:b/>
          <w:iCs/>
          <w:sz w:val="26"/>
          <w:szCs w:val="26"/>
        </w:rPr>
      </w:pPr>
      <w:r w:rsidRPr="00320D75">
        <w:rPr>
          <w:b/>
          <w:iCs/>
          <w:sz w:val="26"/>
          <w:szCs w:val="26"/>
        </w:rPr>
        <w:t xml:space="preserve">Учебный план </w:t>
      </w:r>
    </w:p>
    <w:p w:rsidR="00320D75" w:rsidRPr="00320D75" w:rsidRDefault="00320D75" w:rsidP="00320D75">
      <w:pPr>
        <w:jc w:val="center"/>
        <w:rPr>
          <w:b/>
          <w:iCs/>
          <w:sz w:val="26"/>
          <w:szCs w:val="26"/>
        </w:rPr>
      </w:pPr>
      <w:r w:rsidRPr="00320D75">
        <w:rPr>
          <w:b/>
          <w:iCs/>
          <w:sz w:val="26"/>
          <w:szCs w:val="26"/>
        </w:rPr>
        <w:t xml:space="preserve"> универсального профиля</w:t>
      </w:r>
    </w:p>
    <w:p w:rsidR="00320D75" w:rsidRPr="00320D75" w:rsidRDefault="00320D75" w:rsidP="00320D75">
      <w:pPr>
        <w:jc w:val="center"/>
        <w:rPr>
          <w:b/>
          <w:iCs/>
          <w:sz w:val="26"/>
          <w:szCs w:val="26"/>
        </w:rPr>
      </w:pPr>
      <w:r w:rsidRPr="00320D75">
        <w:rPr>
          <w:b/>
          <w:iCs/>
          <w:sz w:val="26"/>
          <w:szCs w:val="26"/>
        </w:rPr>
        <w:t xml:space="preserve"> на уровень среднего общего образования</w:t>
      </w:r>
    </w:p>
    <w:p w:rsidR="00320D75" w:rsidRDefault="001746E7" w:rsidP="00320D75">
      <w:pPr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муниципального общеобразовательного учреждения</w:t>
      </w:r>
    </w:p>
    <w:p w:rsidR="001746E7" w:rsidRPr="00320D75" w:rsidRDefault="001746E7" w:rsidP="00320D75">
      <w:pPr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«Средняя школа № 66»</w:t>
      </w:r>
    </w:p>
    <w:p w:rsidR="00320D75" w:rsidRPr="00320D75" w:rsidRDefault="00320D75" w:rsidP="00320D75">
      <w:pPr>
        <w:jc w:val="center"/>
        <w:rPr>
          <w:b/>
          <w:iCs/>
          <w:sz w:val="26"/>
          <w:szCs w:val="26"/>
        </w:rPr>
      </w:pPr>
      <w:r w:rsidRPr="00320D75">
        <w:rPr>
          <w:b/>
          <w:iCs/>
          <w:sz w:val="26"/>
          <w:szCs w:val="26"/>
        </w:rPr>
        <w:t>на 20</w:t>
      </w:r>
      <w:r>
        <w:rPr>
          <w:b/>
          <w:iCs/>
          <w:sz w:val="26"/>
          <w:szCs w:val="26"/>
        </w:rPr>
        <w:t>2</w:t>
      </w:r>
      <w:r w:rsidR="001E0B8D">
        <w:rPr>
          <w:b/>
          <w:iCs/>
          <w:sz w:val="26"/>
          <w:szCs w:val="26"/>
        </w:rPr>
        <w:t>2</w:t>
      </w:r>
      <w:r w:rsidRPr="00320D75">
        <w:rPr>
          <w:b/>
          <w:iCs/>
          <w:sz w:val="26"/>
          <w:szCs w:val="26"/>
        </w:rPr>
        <w:t>-202</w:t>
      </w:r>
      <w:r w:rsidR="001E0B8D">
        <w:rPr>
          <w:b/>
          <w:iCs/>
          <w:sz w:val="26"/>
          <w:szCs w:val="26"/>
        </w:rPr>
        <w:t>4</w:t>
      </w:r>
      <w:r w:rsidR="009A5223">
        <w:rPr>
          <w:b/>
          <w:iCs/>
          <w:sz w:val="26"/>
          <w:szCs w:val="26"/>
        </w:rPr>
        <w:t xml:space="preserve"> учебный </w:t>
      </w:r>
      <w:r w:rsidRPr="00320D75">
        <w:rPr>
          <w:b/>
          <w:iCs/>
          <w:sz w:val="26"/>
          <w:szCs w:val="26"/>
        </w:rPr>
        <w:t>год</w:t>
      </w:r>
    </w:p>
    <w:p w:rsidR="00320D75" w:rsidRPr="00320D75" w:rsidRDefault="00320D75" w:rsidP="00320D75">
      <w:pPr>
        <w:jc w:val="center"/>
        <w:rPr>
          <w:b/>
          <w:iCs/>
          <w:sz w:val="26"/>
          <w:szCs w:val="26"/>
        </w:rPr>
      </w:pPr>
    </w:p>
    <w:p w:rsidR="00320D75" w:rsidRPr="00320D75" w:rsidRDefault="00320D75" w:rsidP="007B20D9">
      <w:pPr>
        <w:jc w:val="center"/>
        <w:rPr>
          <w:b/>
          <w:iCs/>
          <w:sz w:val="26"/>
          <w:szCs w:val="26"/>
        </w:rPr>
      </w:pPr>
      <w:r w:rsidRPr="00320D75">
        <w:rPr>
          <w:b/>
          <w:iCs/>
          <w:sz w:val="26"/>
          <w:szCs w:val="26"/>
        </w:rPr>
        <w:t>Пояснительная записка</w:t>
      </w:r>
    </w:p>
    <w:p w:rsidR="00320D75" w:rsidRPr="00320D75" w:rsidRDefault="00320D75" w:rsidP="007B20D9">
      <w:r w:rsidRPr="00320D75">
        <w:t>Учебный план  на уровень среднего общего образования  средней школы №66 разработан на основе:</w:t>
      </w:r>
    </w:p>
    <w:p w:rsidR="00320D75" w:rsidRPr="00320D75" w:rsidRDefault="00320D75" w:rsidP="007B20D9">
      <w:pPr>
        <w:numPr>
          <w:ilvl w:val="0"/>
          <w:numId w:val="2"/>
        </w:numPr>
        <w:spacing w:after="200"/>
        <w:ind w:left="851"/>
        <w:contextualSpacing/>
        <w:rPr>
          <w:rFonts w:eastAsiaTheme="minorHAnsi"/>
          <w:lang w:eastAsia="en-US"/>
        </w:rPr>
      </w:pPr>
      <w:r w:rsidRPr="00320D75">
        <w:rPr>
          <w:rFonts w:eastAsiaTheme="minorHAnsi"/>
          <w:lang w:eastAsia="en-US"/>
        </w:rPr>
        <w:t>Федерального закона «Об образовании в РФ» № 273-ФЗ от 29.12.2012 г.;</w:t>
      </w:r>
    </w:p>
    <w:p w:rsidR="00320D75" w:rsidRDefault="00320D75" w:rsidP="007B20D9">
      <w:pPr>
        <w:numPr>
          <w:ilvl w:val="0"/>
          <w:numId w:val="2"/>
        </w:numPr>
        <w:ind w:left="851"/>
        <w:contextualSpacing/>
        <w:jc w:val="both"/>
        <w:rPr>
          <w:rFonts w:eastAsiaTheme="minorHAnsi"/>
          <w:lang w:eastAsia="en-US"/>
        </w:rPr>
      </w:pPr>
      <w:r w:rsidRPr="00320D75">
        <w:rPr>
          <w:rFonts w:eastAsiaTheme="minorHAnsi"/>
          <w:lang w:eastAsia="en-US"/>
        </w:rPr>
        <w:t>Федерального гос</w:t>
      </w:r>
      <w:r w:rsidR="001E0B8D">
        <w:rPr>
          <w:rFonts w:eastAsiaTheme="minorHAnsi"/>
          <w:lang w:eastAsia="en-US"/>
        </w:rPr>
        <w:t xml:space="preserve">ударственного образовательного </w:t>
      </w:r>
      <w:r w:rsidRPr="00320D75">
        <w:rPr>
          <w:rFonts w:eastAsiaTheme="minorHAnsi"/>
          <w:lang w:eastAsia="en-US"/>
        </w:rPr>
        <w:t>стандарта среднего общего образования, утвержденного приказом Министерства образования и науки Российской Федерации от 17.</w:t>
      </w:r>
      <w:r w:rsidR="006B4B5F">
        <w:rPr>
          <w:rFonts w:eastAsiaTheme="minorHAnsi"/>
          <w:lang w:eastAsia="en-US"/>
        </w:rPr>
        <w:t xml:space="preserve">05.2012 г. № 413(с изменениями </w:t>
      </w:r>
      <w:r w:rsidRPr="00320D75">
        <w:rPr>
          <w:rFonts w:eastAsiaTheme="minorHAnsi"/>
          <w:lang w:eastAsia="en-US"/>
        </w:rPr>
        <w:t>и дополнениями от 29.12.2014 года № 1645, от 31.12.2015 года № 1578, от 29.06.02017 года № 613</w:t>
      </w:r>
      <w:r w:rsidR="007F4313">
        <w:rPr>
          <w:rFonts w:eastAsiaTheme="minorHAnsi"/>
          <w:lang w:eastAsia="en-US"/>
        </w:rPr>
        <w:t>, от 24.09.2020 года №519, от 11.12.2020 года № 712</w:t>
      </w:r>
      <w:r w:rsidRPr="00320D75">
        <w:rPr>
          <w:rFonts w:eastAsiaTheme="minorHAnsi"/>
          <w:lang w:eastAsia="en-US"/>
        </w:rPr>
        <w:t>);</w:t>
      </w:r>
    </w:p>
    <w:p w:rsidR="005934D7" w:rsidRPr="005934D7" w:rsidRDefault="005934D7" w:rsidP="005934D7">
      <w:pPr>
        <w:numPr>
          <w:ilvl w:val="0"/>
          <w:numId w:val="2"/>
        </w:numPr>
        <w:ind w:left="851"/>
        <w:contextualSpacing/>
        <w:jc w:val="both"/>
        <w:rPr>
          <w:rFonts w:eastAsiaTheme="minorHAnsi"/>
          <w:lang w:eastAsia="en-US"/>
        </w:rPr>
      </w:pPr>
      <w:r w:rsidRPr="005934D7">
        <w:rPr>
          <w:rFonts w:eastAsiaTheme="minorHAnsi"/>
          <w:lang w:eastAsia="en-US"/>
        </w:rPr>
        <w:t xml:space="preserve">Порядка организации и осуществления образовательной деятельности </w:t>
      </w:r>
    </w:p>
    <w:p w:rsidR="005934D7" w:rsidRPr="00320D75" w:rsidRDefault="007F388C" w:rsidP="005934D7">
      <w:pPr>
        <w:ind w:left="851" w:hanging="851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5934D7" w:rsidRPr="005934D7">
        <w:rPr>
          <w:rFonts w:eastAsiaTheme="minorHAnsi"/>
          <w:lang w:eastAsia="en-US"/>
        </w:rPr>
        <w:t xml:space="preserve">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22.03.2021 № 115;  </w:t>
      </w:r>
    </w:p>
    <w:p w:rsidR="00320D75" w:rsidRDefault="00320D75" w:rsidP="007B20D9">
      <w:pPr>
        <w:numPr>
          <w:ilvl w:val="0"/>
          <w:numId w:val="2"/>
        </w:numPr>
        <w:ind w:left="851"/>
        <w:contextualSpacing/>
        <w:jc w:val="both"/>
        <w:rPr>
          <w:rFonts w:eastAsiaTheme="minorHAnsi"/>
          <w:lang w:eastAsia="en-US"/>
        </w:rPr>
      </w:pPr>
      <w:r w:rsidRPr="00320D75">
        <w:rPr>
          <w:rFonts w:eastAsiaTheme="minorHAnsi"/>
          <w:lang w:eastAsia="en-US"/>
        </w:rPr>
        <w:t>Основной образовательной программы среднего общего образования (ООП СОО) ср</w:t>
      </w:r>
      <w:r w:rsidR="006B4B5F">
        <w:rPr>
          <w:rFonts w:eastAsiaTheme="minorHAnsi"/>
          <w:lang w:eastAsia="en-US"/>
        </w:rPr>
        <w:t xml:space="preserve">едней школы № 66, утвержденной приказом </w:t>
      </w:r>
      <w:r w:rsidRPr="00320D75">
        <w:rPr>
          <w:rFonts w:eastAsiaTheme="minorHAnsi"/>
          <w:lang w:eastAsia="en-US"/>
        </w:rPr>
        <w:t>по школе от 30.08.2019 года  №03-03/160</w:t>
      </w:r>
      <w:r w:rsidR="009638C9">
        <w:rPr>
          <w:rFonts w:eastAsiaTheme="minorHAnsi"/>
          <w:lang w:eastAsia="en-US"/>
        </w:rPr>
        <w:t xml:space="preserve"> (с изменениями и дополнениями от </w:t>
      </w:r>
      <w:r w:rsidR="00462F8C">
        <w:rPr>
          <w:rFonts w:eastAsiaTheme="minorHAnsi"/>
          <w:lang w:eastAsia="en-US"/>
        </w:rPr>
        <w:t>31.08.2020г приказ №03-03/101а</w:t>
      </w:r>
      <w:r w:rsidR="009C3A87">
        <w:rPr>
          <w:rFonts w:eastAsiaTheme="minorHAnsi"/>
          <w:lang w:eastAsia="en-US"/>
        </w:rPr>
        <w:t>, продлен срок действия программы, приказ №03-03/93 от30.08.21.)</w:t>
      </w:r>
      <w:r w:rsidRPr="00320D75">
        <w:rPr>
          <w:rFonts w:eastAsiaTheme="minorHAnsi"/>
          <w:lang w:eastAsia="en-US"/>
        </w:rPr>
        <w:t>;</w:t>
      </w:r>
    </w:p>
    <w:p w:rsidR="0038275F" w:rsidRDefault="0038275F" w:rsidP="007F4313">
      <w:pPr>
        <w:pStyle w:val="a5"/>
        <w:numPr>
          <w:ilvl w:val="0"/>
          <w:numId w:val="2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38275F">
        <w:rPr>
          <w:rFonts w:ascii="Times New Roman" w:hAnsi="Times New Roman" w:cs="Times New Roman"/>
          <w:sz w:val="24"/>
          <w:szCs w:val="24"/>
        </w:rPr>
        <w:t>Санитарны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8275F">
        <w:rPr>
          <w:rFonts w:ascii="Times New Roman" w:hAnsi="Times New Roman" w:cs="Times New Roman"/>
          <w:sz w:val="24"/>
          <w:szCs w:val="24"/>
        </w:rPr>
        <w:t xml:space="preserve"> правил СП 2.4.3648-20  «Санитарно-эпидемиологические требования к организациям воспитания и обучения, отдыха и оздоровления детей и молодежи», утвержденны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8275F">
        <w:rPr>
          <w:rFonts w:ascii="Times New Roman" w:hAnsi="Times New Roman" w:cs="Times New Roman"/>
          <w:sz w:val="24"/>
          <w:szCs w:val="24"/>
        </w:rPr>
        <w:t xml:space="preserve"> постановлением Главного государственного санитарного врача Российской Федерации от 28.09.2020 № 28.</w:t>
      </w:r>
    </w:p>
    <w:p w:rsidR="00DF3797" w:rsidRPr="00DF3797" w:rsidRDefault="00DF3797" w:rsidP="00DF3797">
      <w:pPr>
        <w:pStyle w:val="a5"/>
        <w:numPr>
          <w:ilvl w:val="0"/>
          <w:numId w:val="2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DF3797">
        <w:rPr>
          <w:rFonts w:ascii="Times New Roman" w:hAnsi="Times New Roman" w:cs="Times New Roman"/>
          <w:sz w:val="24"/>
          <w:szCs w:val="24"/>
        </w:rPr>
        <w:t>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РФ от 28.01.2021 №2;</w:t>
      </w:r>
    </w:p>
    <w:p w:rsidR="009F4AD8" w:rsidRPr="00320D75" w:rsidRDefault="009F4AD8" w:rsidP="007B20D9">
      <w:pPr>
        <w:jc w:val="both"/>
      </w:pPr>
    </w:p>
    <w:p w:rsidR="00822CDD" w:rsidRDefault="00822CDD" w:rsidP="009C3A87">
      <w:pPr>
        <w:pStyle w:val="a5"/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F4AD8" w:rsidRPr="009F4AD8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составляет 34 учебных недели </w:t>
      </w:r>
      <w:r w:rsidR="009F4AD8" w:rsidRPr="00822CDD">
        <w:rPr>
          <w:rFonts w:ascii="Times New Roman" w:hAnsi="Times New Roman" w:cs="Times New Roman"/>
          <w:sz w:val="24"/>
          <w:szCs w:val="24"/>
        </w:rPr>
        <w:t xml:space="preserve">(приказ по школе </w:t>
      </w:r>
    </w:p>
    <w:p w:rsidR="009C3A87" w:rsidRDefault="009F4AD8" w:rsidP="009C3A87">
      <w:pPr>
        <w:pStyle w:val="a5"/>
        <w:spacing w:line="240" w:lineRule="auto"/>
        <w:ind w:left="-426"/>
        <w:rPr>
          <w:bCs/>
        </w:rPr>
      </w:pPr>
      <w:r w:rsidRPr="00822CDD">
        <w:rPr>
          <w:rFonts w:ascii="Times New Roman" w:hAnsi="Times New Roman" w:cs="Times New Roman"/>
          <w:sz w:val="24"/>
          <w:szCs w:val="24"/>
        </w:rPr>
        <w:t>№</w:t>
      </w:r>
      <w:r w:rsidR="00822CDD">
        <w:rPr>
          <w:rFonts w:ascii="Times New Roman" w:hAnsi="Times New Roman" w:cs="Times New Roman"/>
          <w:sz w:val="24"/>
          <w:szCs w:val="24"/>
        </w:rPr>
        <w:t xml:space="preserve"> </w:t>
      </w:r>
      <w:r w:rsidRPr="00822CDD">
        <w:rPr>
          <w:rFonts w:ascii="Times New Roman" w:hAnsi="Times New Roman" w:cs="Times New Roman"/>
          <w:sz w:val="24"/>
          <w:szCs w:val="24"/>
        </w:rPr>
        <w:t>03-0</w:t>
      </w:r>
      <w:r w:rsidR="009C3A87" w:rsidRPr="00822CDD">
        <w:rPr>
          <w:rFonts w:ascii="Times New Roman" w:hAnsi="Times New Roman" w:cs="Times New Roman"/>
          <w:sz w:val="24"/>
          <w:szCs w:val="24"/>
        </w:rPr>
        <w:t>1</w:t>
      </w:r>
      <w:r w:rsidRPr="00822CDD">
        <w:rPr>
          <w:rFonts w:ascii="Times New Roman" w:hAnsi="Times New Roman" w:cs="Times New Roman"/>
          <w:sz w:val="24"/>
          <w:szCs w:val="24"/>
        </w:rPr>
        <w:t>/</w:t>
      </w:r>
      <w:r w:rsidR="00822CDD">
        <w:rPr>
          <w:rFonts w:ascii="Times New Roman" w:hAnsi="Times New Roman" w:cs="Times New Roman"/>
          <w:sz w:val="24"/>
          <w:szCs w:val="24"/>
        </w:rPr>
        <w:t xml:space="preserve">134 </w:t>
      </w:r>
      <w:r w:rsidRPr="00822CDD">
        <w:rPr>
          <w:rFonts w:ascii="Times New Roman" w:hAnsi="Times New Roman" w:cs="Times New Roman"/>
          <w:sz w:val="24"/>
          <w:szCs w:val="24"/>
        </w:rPr>
        <w:t>от</w:t>
      </w:r>
      <w:r w:rsidR="009C3A87" w:rsidRPr="00822CDD">
        <w:rPr>
          <w:rFonts w:ascii="Times New Roman" w:hAnsi="Times New Roman" w:cs="Times New Roman"/>
          <w:sz w:val="24"/>
          <w:szCs w:val="24"/>
        </w:rPr>
        <w:t>15</w:t>
      </w:r>
      <w:r w:rsidRPr="00822CDD">
        <w:rPr>
          <w:rFonts w:ascii="Times New Roman" w:hAnsi="Times New Roman" w:cs="Times New Roman"/>
          <w:sz w:val="24"/>
          <w:szCs w:val="24"/>
        </w:rPr>
        <w:t>.0</w:t>
      </w:r>
      <w:r w:rsidR="009C3A87" w:rsidRPr="00822CDD">
        <w:rPr>
          <w:rFonts w:ascii="Times New Roman" w:hAnsi="Times New Roman" w:cs="Times New Roman"/>
          <w:sz w:val="24"/>
          <w:szCs w:val="24"/>
        </w:rPr>
        <w:t>7</w:t>
      </w:r>
      <w:r w:rsidRPr="00822CDD">
        <w:rPr>
          <w:rFonts w:ascii="Times New Roman" w:hAnsi="Times New Roman" w:cs="Times New Roman"/>
          <w:sz w:val="24"/>
          <w:szCs w:val="24"/>
        </w:rPr>
        <w:t>.20</w:t>
      </w:r>
      <w:r w:rsidR="00FC536A" w:rsidRPr="00822CDD">
        <w:rPr>
          <w:rFonts w:ascii="Times New Roman" w:hAnsi="Times New Roman" w:cs="Times New Roman"/>
          <w:sz w:val="24"/>
          <w:szCs w:val="24"/>
        </w:rPr>
        <w:t>2</w:t>
      </w:r>
      <w:r w:rsidR="00822CDD">
        <w:rPr>
          <w:rFonts w:ascii="Times New Roman" w:hAnsi="Times New Roman" w:cs="Times New Roman"/>
          <w:sz w:val="24"/>
          <w:szCs w:val="24"/>
        </w:rPr>
        <w:t>2</w:t>
      </w:r>
      <w:r w:rsidRPr="00822CDD">
        <w:rPr>
          <w:rFonts w:ascii="Times New Roman" w:hAnsi="Times New Roman" w:cs="Times New Roman"/>
          <w:sz w:val="24"/>
          <w:szCs w:val="24"/>
        </w:rPr>
        <w:t xml:space="preserve"> г.).</w:t>
      </w:r>
      <w:r w:rsidRPr="009F4AD8">
        <w:rPr>
          <w:rFonts w:ascii="Times New Roman" w:hAnsi="Times New Roman" w:cs="Times New Roman"/>
          <w:sz w:val="24"/>
          <w:szCs w:val="24"/>
        </w:rPr>
        <w:t xml:space="preserve"> Продолжитель</w:t>
      </w:r>
      <w:r w:rsidR="00FC536A">
        <w:rPr>
          <w:rFonts w:ascii="Times New Roman" w:hAnsi="Times New Roman" w:cs="Times New Roman"/>
          <w:sz w:val="24"/>
          <w:szCs w:val="24"/>
        </w:rPr>
        <w:t xml:space="preserve">ность учебной недели – 6 дней. </w:t>
      </w:r>
      <w:r w:rsidRPr="009F4AD8">
        <w:rPr>
          <w:rFonts w:ascii="Times New Roman" w:hAnsi="Times New Roman" w:cs="Times New Roman"/>
          <w:sz w:val="24"/>
          <w:szCs w:val="24"/>
        </w:rPr>
        <w:t xml:space="preserve">Продолжительность урока – 40 минут. </w:t>
      </w:r>
      <w:r w:rsidRPr="009C3A87">
        <w:rPr>
          <w:rFonts w:ascii="Times New Roman" w:hAnsi="Times New Roman" w:cs="Times New Roman"/>
          <w:sz w:val="24"/>
          <w:szCs w:val="24"/>
        </w:rPr>
        <w:t>Заня</w:t>
      </w:r>
      <w:r w:rsidR="009C3A87">
        <w:rPr>
          <w:rFonts w:ascii="Times New Roman" w:hAnsi="Times New Roman" w:cs="Times New Roman"/>
          <w:sz w:val="24"/>
          <w:szCs w:val="24"/>
        </w:rPr>
        <w:t>тия организованы в первую смену.</w:t>
      </w:r>
    </w:p>
    <w:p w:rsidR="00B47BAD" w:rsidRDefault="00822CDD" w:rsidP="009C3A87">
      <w:pPr>
        <w:pStyle w:val="a5"/>
        <w:spacing w:line="240" w:lineRule="auto"/>
        <w:ind w:lef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B52C99" w:rsidRPr="009C3A87">
        <w:rPr>
          <w:rFonts w:ascii="Times New Roman" w:hAnsi="Times New Roman" w:cs="Times New Roman"/>
          <w:bCs/>
          <w:sz w:val="24"/>
          <w:szCs w:val="24"/>
        </w:rPr>
        <w:t>Учебный план</w:t>
      </w:r>
      <w:r w:rsidR="00892869">
        <w:rPr>
          <w:rFonts w:ascii="Times New Roman" w:hAnsi="Times New Roman" w:cs="Times New Roman"/>
          <w:bCs/>
          <w:sz w:val="24"/>
          <w:szCs w:val="24"/>
        </w:rPr>
        <w:t xml:space="preserve"> составлен </w:t>
      </w:r>
      <w:r w:rsidR="00BE6443">
        <w:rPr>
          <w:rFonts w:ascii="Times New Roman" w:hAnsi="Times New Roman" w:cs="Times New Roman"/>
          <w:bCs/>
          <w:sz w:val="24"/>
          <w:szCs w:val="24"/>
        </w:rPr>
        <w:t xml:space="preserve">на уровень среднего общего </w:t>
      </w:r>
      <w:r w:rsidR="00B52C99" w:rsidRPr="009C3A87">
        <w:rPr>
          <w:rFonts w:ascii="Times New Roman" w:hAnsi="Times New Roman" w:cs="Times New Roman"/>
          <w:bCs/>
          <w:sz w:val="24"/>
          <w:szCs w:val="24"/>
        </w:rPr>
        <w:t xml:space="preserve">образования в соответствии </w:t>
      </w:r>
    </w:p>
    <w:p w:rsidR="00B52C99" w:rsidRPr="009C3A87" w:rsidRDefault="00B47BAD" w:rsidP="009C3A87">
      <w:pPr>
        <w:pStyle w:val="a5"/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B52C99" w:rsidRPr="009C3A87">
        <w:rPr>
          <w:rFonts w:ascii="Times New Roman" w:hAnsi="Times New Roman" w:cs="Times New Roman"/>
          <w:bCs/>
          <w:sz w:val="24"/>
          <w:szCs w:val="24"/>
        </w:rPr>
        <w:t>требованиями  ФГОС СОО, с уч</w:t>
      </w:r>
      <w:r w:rsidR="00CD4563" w:rsidRPr="009C3A87">
        <w:rPr>
          <w:rFonts w:ascii="Times New Roman" w:hAnsi="Times New Roman" w:cs="Times New Roman"/>
          <w:bCs/>
          <w:sz w:val="24"/>
          <w:szCs w:val="24"/>
        </w:rPr>
        <w:t xml:space="preserve">етом запросов  обучающихся   и </w:t>
      </w:r>
      <w:r w:rsidR="00B52C99" w:rsidRPr="009C3A87">
        <w:rPr>
          <w:rFonts w:ascii="Times New Roman" w:hAnsi="Times New Roman" w:cs="Times New Roman"/>
          <w:bCs/>
          <w:sz w:val="24"/>
          <w:szCs w:val="24"/>
        </w:rPr>
        <w:t xml:space="preserve">возможностей  средней школы №66 .  </w:t>
      </w:r>
    </w:p>
    <w:p w:rsidR="00175E58" w:rsidRDefault="00B52C99" w:rsidP="007B20D9">
      <w:pPr>
        <w:pStyle w:val="a5"/>
        <w:spacing w:line="240" w:lineRule="auto"/>
        <w:ind w:left="-426"/>
        <w:rPr>
          <w:rFonts w:ascii="Times New Roman" w:hAnsi="Times New Roman" w:cs="Times New Roman"/>
          <w:bCs/>
          <w:sz w:val="24"/>
          <w:szCs w:val="24"/>
        </w:rPr>
      </w:pPr>
      <w:r w:rsidRPr="00B52C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2C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2C99">
        <w:rPr>
          <w:rFonts w:ascii="Times New Roman" w:hAnsi="Times New Roman" w:cs="Times New Roman"/>
          <w:bCs/>
          <w:sz w:val="24"/>
          <w:szCs w:val="24"/>
        </w:rPr>
        <w:t>Учебный план определяет состав и объем учебных предметов, курсов, а также их распределение по классам (годам) обучения: количество учебных занятий за 2 года на одного обучающегося - не менее 2170 часов (не менее 32 часов в неделю)  и не более 2590 часов (не более 37 часов в неделю).</w:t>
      </w:r>
    </w:p>
    <w:p w:rsidR="000950FA" w:rsidRPr="000950FA" w:rsidRDefault="00822CDD" w:rsidP="007B20D9">
      <w:pPr>
        <w:spacing w:after="200"/>
        <w:ind w:left="-426"/>
        <w:contextualSpacing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</w:t>
      </w:r>
      <w:r w:rsidR="000950FA" w:rsidRPr="000950FA">
        <w:rPr>
          <w:rFonts w:eastAsiaTheme="minorHAnsi"/>
          <w:bCs/>
          <w:lang w:eastAsia="en-US"/>
        </w:rPr>
        <w:t>Учебный план</w:t>
      </w:r>
      <w:r w:rsidR="0084080A">
        <w:rPr>
          <w:rFonts w:eastAsiaTheme="minorHAnsi"/>
          <w:bCs/>
          <w:lang w:eastAsia="en-US"/>
        </w:rPr>
        <w:t xml:space="preserve"> на уровень среднего общего образования </w:t>
      </w:r>
      <w:r w:rsidR="000950FA" w:rsidRPr="000950FA">
        <w:rPr>
          <w:rFonts w:eastAsiaTheme="minorHAnsi"/>
          <w:bCs/>
          <w:lang w:eastAsia="en-US"/>
        </w:rPr>
        <w:t xml:space="preserve"> предусматривает изучение следующих обязательных учебных предметов:</w:t>
      </w:r>
    </w:p>
    <w:p w:rsidR="000950FA" w:rsidRPr="000950FA" w:rsidRDefault="000950FA" w:rsidP="007B20D9">
      <w:pPr>
        <w:spacing w:after="200"/>
        <w:ind w:left="-426"/>
        <w:contextualSpacing/>
        <w:rPr>
          <w:rFonts w:eastAsiaTheme="minorHAnsi"/>
          <w:bCs/>
          <w:lang w:eastAsia="en-US"/>
        </w:rPr>
      </w:pPr>
      <w:r w:rsidRPr="000950FA">
        <w:rPr>
          <w:rFonts w:eastAsiaTheme="minorHAnsi"/>
          <w:bCs/>
          <w:lang w:eastAsia="en-US"/>
        </w:rPr>
        <w:t xml:space="preserve"> - учебных предметов по выбору из обязательных предметных областей (биология, химия, информатика, обществознание, </w:t>
      </w:r>
      <w:r w:rsidR="00892869">
        <w:rPr>
          <w:rFonts w:eastAsiaTheme="minorHAnsi"/>
          <w:bCs/>
          <w:lang w:eastAsia="en-US"/>
        </w:rPr>
        <w:t>право</w:t>
      </w:r>
      <w:r w:rsidR="00BE6443">
        <w:rPr>
          <w:rFonts w:eastAsiaTheme="minorHAnsi"/>
          <w:bCs/>
          <w:lang w:eastAsia="en-US"/>
        </w:rPr>
        <w:t xml:space="preserve"> (углубленный уровень)</w:t>
      </w:r>
      <w:r w:rsidRPr="000950FA">
        <w:rPr>
          <w:rFonts w:eastAsiaTheme="minorHAnsi"/>
          <w:bCs/>
          <w:lang w:eastAsia="en-US"/>
        </w:rPr>
        <w:t>, физика);</w:t>
      </w:r>
    </w:p>
    <w:p w:rsidR="00271DDA" w:rsidRPr="000950FA" w:rsidRDefault="000950FA" w:rsidP="00271DDA">
      <w:pPr>
        <w:spacing w:after="200"/>
        <w:ind w:left="-426"/>
        <w:contextualSpacing/>
        <w:rPr>
          <w:rFonts w:eastAsiaTheme="minorHAnsi"/>
          <w:bCs/>
          <w:lang w:eastAsia="en-US"/>
        </w:rPr>
      </w:pPr>
      <w:r w:rsidRPr="000950FA">
        <w:rPr>
          <w:rFonts w:eastAsiaTheme="minorHAnsi"/>
          <w:bCs/>
          <w:lang w:eastAsia="en-US"/>
        </w:rPr>
        <w:lastRenderedPageBreak/>
        <w:t>- дополнительных учебных предметов</w:t>
      </w:r>
      <w:r w:rsidRPr="000950FA">
        <w:t xml:space="preserve"> (</w:t>
      </w:r>
      <w:r w:rsidRPr="000950FA">
        <w:rPr>
          <w:rFonts w:eastAsiaTheme="minorHAnsi"/>
          <w:bCs/>
          <w:lang w:eastAsia="en-US"/>
        </w:rPr>
        <w:t xml:space="preserve">«Основы проектной и  учебно – исследовательской </w:t>
      </w:r>
      <w:r w:rsidR="00822CDD">
        <w:rPr>
          <w:rFonts w:eastAsiaTheme="minorHAnsi"/>
          <w:bCs/>
          <w:lang w:eastAsia="en-US"/>
        </w:rPr>
        <w:t xml:space="preserve">    </w:t>
      </w:r>
      <w:r w:rsidRPr="000950FA">
        <w:rPr>
          <w:rFonts w:eastAsiaTheme="minorHAnsi"/>
          <w:bCs/>
          <w:lang w:eastAsia="en-US"/>
        </w:rPr>
        <w:t>деятельности» 10 класс и «Основы финансовой грамотности» 11 класс);</w:t>
      </w:r>
    </w:p>
    <w:p w:rsidR="000950FA" w:rsidRPr="000950FA" w:rsidRDefault="000950FA" w:rsidP="007B20D9">
      <w:pPr>
        <w:spacing w:after="200"/>
        <w:ind w:left="-426"/>
        <w:contextualSpacing/>
        <w:rPr>
          <w:rFonts w:eastAsiaTheme="minorHAnsi"/>
          <w:bCs/>
          <w:lang w:eastAsia="en-US"/>
        </w:rPr>
      </w:pPr>
      <w:r w:rsidRPr="000950FA">
        <w:rPr>
          <w:rFonts w:eastAsiaTheme="minorHAnsi"/>
          <w:bCs/>
          <w:lang w:eastAsia="en-US"/>
        </w:rPr>
        <w:t xml:space="preserve">- курсов по выбору </w:t>
      </w:r>
      <w:r w:rsidRPr="009C3A87">
        <w:rPr>
          <w:rFonts w:eastAsiaTheme="minorHAnsi"/>
          <w:bCs/>
          <w:lang w:eastAsia="en-US"/>
        </w:rPr>
        <w:t>(1</w:t>
      </w:r>
      <w:r w:rsidR="00271DDA">
        <w:rPr>
          <w:rFonts w:eastAsiaTheme="minorHAnsi"/>
          <w:bCs/>
          <w:lang w:eastAsia="en-US"/>
        </w:rPr>
        <w:t>0</w:t>
      </w:r>
      <w:r w:rsidRPr="009C3A87">
        <w:rPr>
          <w:rFonts w:eastAsiaTheme="minorHAnsi"/>
          <w:bCs/>
          <w:lang w:eastAsia="en-US"/>
        </w:rPr>
        <w:t xml:space="preserve"> курсов за два года обучения)</w:t>
      </w:r>
    </w:p>
    <w:p w:rsidR="00320D75" w:rsidRDefault="000950FA" w:rsidP="007B20D9">
      <w:pPr>
        <w:spacing w:after="200" w:line="276" w:lineRule="auto"/>
        <w:ind w:left="-426"/>
        <w:contextualSpacing/>
        <w:rPr>
          <w:rFonts w:eastAsiaTheme="minorHAnsi"/>
          <w:bCs/>
          <w:lang w:eastAsia="en-US"/>
        </w:rPr>
      </w:pPr>
      <w:r w:rsidRPr="000950FA">
        <w:rPr>
          <w:rFonts w:eastAsiaTheme="minorHAnsi"/>
          <w:bCs/>
          <w:lang w:eastAsia="en-US"/>
        </w:rPr>
        <w:t>- общих для включения во все учебные планы учебных предметов (</w:t>
      </w:r>
      <w:r>
        <w:rPr>
          <w:rFonts w:eastAsiaTheme="minorHAnsi"/>
          <w:bCs/>
          <w:lang w:eastAsia="en-US"/>
        </w:rPr>
        <w:t>9</w:t>
      </w:r>
      <w:r w:rsidRPr="000950FA">
        <w:rPr>
          <w:rFonts w:eastAsiaTheme="minorHAnsi"/>
          <w:bCs/>
          <w:lang w:eastAsia="en-US"/>
        </w:rPr>
        <w:t>)</w:t>
      </w:r>
      <w:r>
        <w:rPr>
          <w:rFonts w:eastAsiaTheme="minorHAnsi"/>
          <w:bCs/>
          <w:lang w:eastAsia="en-US"/>
        </w:rPr>
        <w:t>.</w:t>
      </w:r>
    </w:p>
    <w:p w:rsidR="0084080A" w:rsidRPr="000950FA" w:rsidRDefault="0084080A" w:rsidP="007B20D9">
      <w:pPr>
        <w:spacing w:after="200" w:line="276" w:lineRule="auto"/>
        <w:ind w:left="-426"/>
        <w:contextualSpacing/>
        <w:rPr>
          <w:rFonts w:eastAsiaTheme="minorHAnsi"/>
          <w:bCs/>
          <w:lang w:eastAsia="en-US"/>
        </w:rPr>
      </w:pPr>
    </w:p>
    <w:p w:rsidR="00537247" w:rsidRDefault="000950FA" w:rsidP="007B20D9">
      <w:pPr>
        <w:spacing w:after="200" w:line="276" w:lineRule="auto"/>
        <w:ind w:left="-426"/>
        <w:contextualSpacing/>
        <w:rPr>
          <w:rFonts w:eastAsiaTheme="minorHAnsi"/>
          <w:b/>
          <w:bCs/>
          <w:lang w:eastAsia="en-US"/>
        </w:rPr>
      </w:pPr>
      <w:r w:rsidRPr="000950FA">
        <w:rPr>
          <w:rFonts w:eastAsiaTheme="minorHAnsi"/>
          <w:bCs/>
          <w:lang w:eastAsia="en-US"/>
        </w:rPr>
        <w:t xml:space="preserve">       В 20</w:t>
      </w:r>
      <w:r>
        <w:rPr>
          <w:rFonts w:eastAsiaTheme="minorHAnsi"/>
          <w:bCs/>
          <w:lang w:eastAsia="en-US"/>
        </w:rPr>
        <w:t>2</w:t>
      </w:r>
      <w:r w:rsidR="00BE6443">
        <w:rPr>
          <w:rFonts w:eastAsiaTheme="minorHAnsi"/>
          <w:bCs/>
          <w:lang w:eastAsia="en-US"/>
        </w:rPr>
        <w:t>2</w:t>
      </w:r>
      <w:r w:rsidRPr="000950FA">
        <w:rPr>
          <w:rFonts w:eastAsiaTheme="minorHAnsi"/>
          <w:bCs/>
          <w:lang w:eastAsia="en-US"/>
        </w:rPr>
        <w:t>-202</w:t>
      </w:r>
      <w:r w:rsidR="00BE6443">
        <w:rPr>
          <w:rFonts w:eastAsiaTheme="minorHAnsi"/>
          <w:bCs/>
          <w:lang w:eastAsia="en-US"/>
        </w:rPr>
        <w:t>4</w:t>
      </w:r>
      <w:r w:rsidRPr="000950FA">
        <w:rPr>
          <w:rFonts w:eastAsiaTheme="minorHAnsi"/>
          <w:bCs/>
          <w:lang w:eastAsia="en-US"/>
        </w:rPr>
        <w:t xml:space="preserve"> уч. гг. средняя школа № 66 на уровне среднего общего образования обеспечивает реализацию </w:t>
      </w:r>
      <w:r w:rsidRPr="000950FA">
        <w:rPr>
          <w:rFonts w:eastAsiaTheme="minorHAnsi"/>
          <w:b/>
          <w:bCs/>
          <w:lang w:eastAsia="en-US"/>
        </w:rPr>
        <w:t>учебного плана универсального профиляи предоставляет возможность обучающимся формировать индивидуальные учебные планы</w:t>
      </w:r>
      <w:r w:rsidR="00537247">
        <w:rPr>
          <w:rFonts w:eastAsiaTheme="minorHAnsi"/>
          <w:b/>
          <w:bCs/>
          <w:lang w:eastAsia="en-US"/>
        </w:rPr>
        <w:t>.</w:t>
      </w:r>
    </w:p>
    <w:p w:rsidR="000950FA" w:rsidRPr="000950FA" w:rsidRDefault="0084080A" w:rsidP="007B20D9">
      <w:pPr>
        <w:spacing w:after="200" w:line="276" w:lineRule="auto"/>
        <w:ind w:left="-426"/>
        <w:contextualSpacing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(</w:t>
      </w:r>
      <w:r w:rsidR="00537247">
        <w:rPr>
          <w:rFonts w:eastAsiaTheme="minorHAnsi"/>
          <w:bCs/>
          <w:lang w:eastAsia="en-US"/>
        </w:rPr>
        <w:t xml:space="preserve">см. </w:t>
      </w:r>
      <w:r>
        <w:rPr>
          <w:rFonts w:eastAsiaTheme="minorHAnsi"/>
          <w:bCs/>
          <w:lang w:eastAsia="en-US"/>
        </w:rPr>
        <w:t xml:space="preserve">приложение </w:t>
      </w:r>
      <w:r w:rsidR="000950FA" w:rsidRPr="000950FA">
        <w:rPr>
          <w:rFonts w:eastAsiaTheme="minorHAnsi"/>
          <w:bCs/>
          <w:lang w:eastAsia="en-US"/>
        </w:rPr>
        <w:t>к учебному плану)</w:t>
      </w:r>
    </w:p>
    <w:p w:rsidR="000950FA" w:rsidRPr="000950FA" w:rsidRDefault="000950FA" w:rsidP="007B20D9">
      <w:pPr>
        <w:spacing w:line="276" w:lineRule="auto"/>
        <w:ind w:left="-426"/>
        <w:contextualSpacing/>
        <w:rPr>
          <w:rFonts w:eastAsiaTheme="minorHAnsi"/>
          <w:bCs/>
          <w:lang w:eastAsia="en-US"/>
        </w:rPr>
      </w:pPr>
      <w:r w:rsidRPr="000950FA">
        <w:rPr>
          <w:rFonts w:eastAsiaTheme="minorHAnsi"/>
          <w:bCs/>
          <w:lang w:eastAsia="en-US"/>
        </w:rPr>
        <w:t>Ф</w:t>
      </w:r>
      <w:r w:rsidRPr="000950FA">
        <w:rPr>
          <w:bCs/>
        </w:rPr>
        <w:t>ормирование индивидуальных учебных планов, обеспечива</w:t>
      </w:r>
      <w:r w:rsidRPr="000950FA">
        <w:rPr>
          <w:rFonts w:eastAsiaTheme="minorHAnsi"/>
          <w:bCs/>
          <w:lang w:eastAsia="en-US"/>
        </w:rPr>
        <w:t xml:space="preserve">ет </w:t>
      </w:r>
      <w:r w:rsidRPr="000950FA">
        <w:rPr>
          <w:bCs/>
        </w:rPr>
        <w:t>освоение образовательной программы на основе индивидуализации ее сод</w:t>
      </w:r>
      <w:r>
        <w:rPr>
          <w:bCs/>
        </w:rPr>
        <w:t xml:space="preserve">ержания с учетом особенностей и </w:t>
      </w:r>
      <w:r w:rsidRPr="000950FA">
        <w:rPr>
          <w:bCs/>
        </w:rPr>
        <w:t>образовательных потребностей конкретного обучающегося (п. 23 ст. 2 Федерального закона от 29.12.2012 г. № 273-ФЗ «Об образовании в Российской Федерации»).</w:t>
      </w:r>
    </w:p>
    <w:p w:rsidR="00BE6443" w:rsidRDefault="000950FA" w:rsidP="00BE6443">
      <w:pPr>
        <w:spacing w:line="276" w:lineRule="auto"/>
        <w:ind w:left="-426" w:firstLine="426"/>
        <w:jc w:val="both"/>
      </w:pPr>
      <w:r w:rsidRPr="000950FA">
        <w:rPr>
          <w:bCs/>
        </w:rPr>
        <w:t>И</w:t>
      </w:r>
      <w:r w:rsidRPr="000950FA">
        <w:t>ндивидуальные учебные планы</w:t>
      </w:r>
      <w:r>
        <w:t xml:space="preserve"> на уровень среднего общего образования</w:t>
      </w:r>
      <w:r w:rsidR="00DB23C5">
        <w:t xml:space="preserve"> </w:t>
      </w:r>
      <w:r w:rsidRPr="000950FA">
        <w:t>содержат 11 (12) учебных предметов и предусматривают изучение не менее одного учебного предмета из каждой предме</w:t>
      </w:r>
      <w:r w:rsidR="00BE6443">
        <w:t xml:space="preserve">тной области, определенной ФГОС </w:t>
      </w:r>
      <w:r w:rsidRPr="000950FA">
        <w:t xml:space="preserve">СОО. Общими для включения во все учебные планы являются учебные предметы "Русский язык", "Литература", "Иностранный язык", "Математика", "История", "Физическая культура", "Основы безопасности жизнедеятельности", "Астрономия". </w:t>
      </w:r>
      <w:r>
        <w:t>С 2020-2021 учебного года в индивидуальны</w:t>
      </w:r>
      <w:r w:rsidR="005E2A54">
        <w:t>х</w:t>
      </w:r>
      <w:r>
        <w:t xml:space="preserve"> учебны</w:t>
      </w:r>
      <w:r w:rsidR="005E2A54">
        <w:t>х</w:t>
      </w:r>
      <w:r>
        <w:t xml:space="preserve"> план</w:t>
      </w:r>
      <w:r w:rsidR="005E2A54">
        <w:t xml:space="preserve">ахобучающихся предусмотрено обязательное  изучение   не менее одного </w:t>
      </w:r>
      <w:r w:rsidR="005E2A54" w:rsidRPr="000950FA">
        <w:t xml:space="preserve">учебного предмета </w:t>
      </w:r>
      <w:r w:rsidR="005E2A54">
        <w:t xml:space="preserve"> из предметной области «Родной язык и родная литература».</w:t>
      </w:r>
      <w:r w:rsidR="00B018A7">
        <w:t xml:space="preserve"> Ч</w:t>
      </w:r>
      <w:r w:rsidR="00BE6443">
        <w:t>асть предметных результатов,</w:t>
      </w:r>
      <w:r w:rsidR="005E2A54" w:rsidRPr="005E2A54">
        <w:t xml:space="preserve"> отнесенных к данной предметной области, включена в содержание учебного</w:t>
      </w:r>
      <w:r w:rsidR="00DB23C5">
        <w:t xml:space="preserve"> </w:t>
      </w:r>
      <w:r w:rsidR="00DD59BE">
        <w:t xml:space="preserve">предмета </w:t>
      </w:r>
      <w:r w:rsidR="00537247">
        <w:t xml:space="preserve">«Родной язык (русский)» </w:t>
      </w:r>
      <w:r w:rsidR="00B018A7">
        <w:t xml:space="preserve">в 10 классе </w:t>
      </w:r>
      <w:r w:rsidR="005E2A54" w:rsidRPr="005E2A54">
        <w:t>1 час в неделю.</w:t>
      </w:r>
    </w:p>
    <w:p w:rsidR="007B20D9" w:rsidRDefault="000950FA" w:rsidP="00950127">
      <w:pPr>
        <w:spacing w:line="276" w:lineRule="auto"/>
        <w:ind w:left="-426" w:firstLine="426"/>
      </w:pPr>
      <w:r w:rsidRPr="000950FA">
        <w:t>Универсальный профиль позволяет изучать учебные предметы на базовом</w:t>
      </w:r>
      <w:r w:rsidR="00DB23C5">
        <w:t xml:space="preserve"> и углубленном уровне.</w:t>
      </w:r>
    </w:p>
    <w:p w:rsidR="007B20D9" w:rsidRPr="000950FA" w:rsidRDefault="00BE6443" w:rsidP="009E652F">
      <w:pPr>
        <w:spacing w:line="276" w:lineRule="auto"/>
        <w:ind w:left="-426" w:firstLine="426"/>
        <w:jc w:val="both"/>
      </w:pPr>
      <w:r>
        <w:t>В 2022-2024 уч. гг. учебный план школы на уровень среднего общего образования предусматривает изучение учебного предмета</w:t>
      </w:r>
      <w:r w:rsidR="00950127">
        <w:t xml:space="preserve"> по выбору </w:t>
      </w:r>
      <w:r>
        <w:t xml:space="preserve">«Право» на углубленном уровне </w:t>
      </w:r>
      <w:r w:rsidR="00950127">
        <w:t>(</w:t>
      </w:r>
      <w:r>
        <w:t>140 часов</w:t>
      </w:r>
      <w:r w:rsidR="00950127">
        <w:t xml:space="preserve"> на два года обучения) </w:t>
      </w:r>
      <w:r w:rsidR="00950127" w:rsidRPr="00950127">
        <w:t>(с учетом индивидуальных запросов обучающихся).</w:t>
      </w:r>
    </w:p>
    <w:p w:rsidR="000950FA" w:rsidRPr="000950FA" w:rsidRDefault="009E652F" w:rsidP="007B20D9">
      <w:pPr>
        <w:spacing w:after="200" w:line="276" w:lineRule="auto"/>
        <w:ind w:left="-426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0950FA" w:rsidRPr="000950FA">
        <w:rPr>
          <w:rFonts w:eastAsiaTheme="minorHAnsi"/>
          <w:lang w:eastAsia="en-US"/>
        </w:rPr>
        <w:t>Дополнительные учебные предметы, курсы по выбору</w:t>
      </w:r>
      <w:r w:rsidR="007B20D9">
        <w:rPr>
          <w:rFonts w:eastAsiaTheme="minorHAnsi"/>
          <w:lang w:eastAsia="en-US"/>
        </w:rPr>
        <w:t xml:space="preserve">, включенные в учебный план школы, </w:t>
      </w:r>
      <w:r w:rsidR="000950FA" w:rsidRPr="000950FA">
        <w:rPr>
          <w:rFonts w:eastAsiaTheme="minorHAnsi"/>
          <w:lang w:eastAsia="en-US"/>
        </w:rPr>
        <w:t xml:space="preserve"> обеспечивают:</w:t>
      </w:r>
    </w:p>
    <w:p w:rsidR="000950FA" w:rsidRPr="000950FA" w:rsidRDefault="000950FA" w:rsidP="007B20D9">
      <w:pPr>
        <w:spacing w:after="200" w:line="276" w:lineRule="auto"/>
        <w:ind w:left="-426"/>
        <w:contextualSpacing/>
        <w:jc w:val="both"/>
        <w:rPr>
          <w:rFonts w:eastAsiaTheme="minorHAnsi"/>
          <w:lang w:eastAsia="en-US"/>
        </w:rPr>
      </w:pPr>
      <w:r w:rsidRPr="000950FA">
        <w:rPr>
          <w:rFonts w:eastAsiaTheme="minorHAnsi"/>
          <w:lang w:eastAsia="en-US"/>
        </w:rPr>
        <w:t>- удовлетворение индивидуальных запросов обучающихся;</w:t>
      </w:r>
    </w:p>
    <w:p w:rsidR="000950FA" w:rsidRPr="000950FA" w:rsidRDefault="000950FA" w:rsidP="007B20D9">
      <w:pPr>
        <w:spacing w:after="200" w:line="276" w:lineRule="auto"/>
        <w:ind w:left="-426"/>
        <w:contextualSpacing/>
        <w:jc w:val="both"/>
        <w:rPr>
          <w:rFonts w:eastAsiaTheme="minorHAnsi"/>
          <w:b/>
          <w:bCs/>
          <w:lang w:eastAsia="en-US"/>
        </w:rPr>
      </w:pPr>
      <w:r w:rsidRPr="000950FA">
        <w:rPr>
          <w:rFonts w:eastAsiaTheme="minorHAnsi"/>
          <w:lang w:eastAsia="en-US"/>
        </w:rPr>
        <w:t>-общеобразовательную, общекультурную составляющую при получении среднего общего образования;</w:t>
      </w:r>
    </w:p>
    <w:p w:rsidR="000950FA" w:rsidRPr="000950FA" w:rsidRDefault="000950FA" w:rsidP="007B20D9">
      <w:pPr>
        <w:spacing w:after="200" w:line="276" w:lineRule="auto"/>
        <w:ind w:left="-567"/>
        <w:contextualSpacing/>
        <w:jc w:val="both"/>
        <w:rPr>
          <w:rFonts w:eastAsiaTheme="minorHAnsi"/>
          <w:lang w:eastAsia="en-US"/>
        </w:rPr>
      </w:pPr>
      <w:r w:rsidRPr="000950FA">
        <w:rPr>
          <w:rFonts w:eastAsiaTheme="minorHAnsi"/>
          <w:lang w:eastAsia="en-US"/>
        </w:rPr>
        <w:t xml:space="preserve">  -развитие личности обучающихся, их познавательных интересов, интеллектуальной и ценностно-смысловой сферы;</w:t>
      </w:r>
    </w:p>
    <w:p w:rsidR="000950FA" w:rsidRPr="000950FA" w:rsidRDefault="000950FA" w:rsidP="007B20D9">
      <w:pPr>
        <w:spacing w:after="200" w:line="276" w:lineRule="auto"/>
        <w:ind w:left="-426"/>
        <w:contextualSpacing/>
        <w:jc w:val="both"/>
        <w:rPr>
          <w:rFonts w:eastAsiaTheme="minorHAnsi"/>
          <w:lang w:eastAsia="en-US"/>
        </w:rPr>
      </w:pPr>
      <w:r w:rsidRPr="000950FA">
        <w:rPr>
          <w:rFonts w:eastAsiaTheme="minorHAnsi"/>
          <w:lang w:eastAsia="en-US"/>
        </w:rPr>
        <w:t>- развитие навыков самообразования и самопроектирования;</w:t>
      </w:r>
    </w:p>
    <w:p w:rsidR="000950FA" w:rsidRPr="000950FA" w:rsidRDefault="000950FA" w:rsidP="007B20D9">
      <w:pPr>
        <w:spacing w:after="200" w:line="276" w:lineRule="auto"/>
        <w:ind w:left="-426"/>
        <w:contextualSpacing/>
        <w:jc w:val="both"/>
        <w:rPr>
          <w:rFonts w:eastAsiaTheme="minorHAnsi"/>
          <w:lang w:eastAsia="en-US"/>
        </w:rPr>
      </w:pPr>
      <w:r w:rsidRPr="000950FA">
        <w:rPr>
          <w:rFonts w:eastAsiaTheme="minorHAnsi"/>
          <w:lang w:eastAsia="en-US"/>
        </w:rPr>
        <w:t>- углубление, расширение и систематизацию знаний в выбранной области научного знания или вида деятельности;</w:t>
      </w:r>
    </w:p>
    <w:p w:rsidR="007B20D9" w:rsidRPr="000950FA" w:rsidRDefault="000950FA" w:rsidP="007B2D86">
      <w:pPr>
        <w:spacing w:after="200" w:line="276" w:lineRule="auto"/>
        <w:ind w:left="-567"/>
        <w:contextualSpacing/>
        <w:jc w:val="both"/>
        <w:rPr>
          <w:rFonts w:eastAsiaTheme="minorHAnsi"/>
          <w:lang w:eastAsia="en-US"/>
        </w:rPr>
      </w:pPr>
      <w:r w:rsidRPr="000950FA">
        <w:rPr>
          <w:rFonts w:eastAsiaTheme="minorHAnsi"/>
          <w:lang w:eastAsia="en-US"/>
        </w:rPr>
        <w:t>- совершенствование имеющегося и приобретение нового опыта познавательной деятельности, профессионального самоопределения обучающихся.</w:t>
      </w:r>
    </w:p>
    <w:p w:rsidR="000950FA" w:rsidRPr="000950FA" w:rsidRDefault="00784891" w:rsidP="00965F2E">
      <w:pPr>
        <w:spacing w:after="200" w:line="276" w:lineRule="auto"/>
        <w:ind w:left="-426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В учебном плане школы</w:t>
      </w:r>
      <w:r w:rsidR="006847F5">
        <w:rPr>
          <w:rFonts w:eastAsiaTheme="minorHAnsi"/>
          <w:lang w:eastAsia="en-US"/>
        </w:rPr>
        <w:t xml:space="preserve"> на уровень среднего общего образования</w:t>
      </w:r>
      <w:r>
        <w:rPr>
          <w:rFonts w:eastAsiaTheme="minorHAnsi"/>
          <w:lang w:eastAsia="en-US"/>
        </w:rPr>
        <w:t xml:space="preserve"> </w:t>
      </w:r>
      <w:r w:rsidR="00404F29">
        <w:rPr>
          <w:rFonts w:eastAsiaTheme="minorHAnsi"/>
          <w:lang w:eastAsia="en-US"/>
        </w:rPr>
        <w:t xml:space="preserve">для </w:t>
      </w:r>
      <w:r w:rsidR="000950FA" w:rsidRPr="000950FA">
        <w:rPr>
          <w:rFonts w:eastAsiaTheme="minorHAnsi"/>
          <w:lang w:eastAsia="en-US"/>
        </w:rPr>
        <w:t xml:space="preserve">выполнения </w:t>
      </w:r>
      <w:proofErr w:type="gramStart"/>
      <w:r w:rsidR="000950FA" w:rsidRPr="000950FA">
        <w:rPr>
          <w:rFonts w:eastAsiaTheme="minorHAnsi"/>
          <w:lang w:eastAsia="en-US"/>
        </w:rPr>
        <w:t>обучающимися</w:t>
      </w:r>
      <w:proofErr w:type="gramEnd"/>
      <w:r w:rsidR="000950FA" w:rsidRPr="000950FA">
        <w:rPr>
          <w:rFonts w:eastAsiaTheme="minorHAnsi"/>
          <w:lang w:eastAsia="en-US"/>
        </w:rPr>
        <w:t xml:space="preserve"> индивидуального проекта</w:t>
      </w:r>
      <w:r w:rsidR="006847F5">
        <w:rPr>
          <w:rFonts w:eastAsiaTheme="minorHAnsi"/>
          <w:lang w:eastAsia="en-US"/>
        </w:rPr>
        <w:t xml:space="preserve"> </w:t>
      </w:r>
      <w:r w:rsidR="000950FA" w:rsidRPr="000950FA">
        <w:rPr>
          <w:rFonts w:eastAsiaTheme="minorHAnsi"/>
          <w:lang w:eastAsia="en-US"/>
        </w:rPr>
        <w:t xml:space="preserve">предусмотрен практический курс (1 час в неделю в 10 и 11 классе), который завершается защитой проекта в конце первого полугодия 11 класса.  Индивидуальный проект представляет собой особую форму организации деятельности обучающихся (учебное исследование или учебный проект) (Темы индивидуальных проектов в </w:t>
      </w:r>
      <w:r w:rsidR="0084080A">
        <w:rPr>
          <w:rFonts w:eastAsiaTheme="minorHAnsi"/>
          <w:lang w:eastAsia="en-US"/>
        </w:rPr>
        <w:t>п</w:t>
      </w:r>
      <w:r w:rsidR="000950FA" w:rsidRPr="000950FA">
        <w:rPr>
          <w:rFonts w:eastAsiaTheme="minorHAnsi"/>
          <w:lang w:eastAsia="en-US"/>
        </w:rPr>
        <w:t>риложени</w:t>
      </w:r>
      <w:r w:rsidR="008638EE">
        <w:rPr>
          <w:rFonts w:eastAsiaTheme="minorHAnsi"/>
          <w:lang w:eastAsia="en-US"/>
        </w:rPr>
        <w:t>и</w:t>
      </w:r>
      <w:r w:rsidR="000950FA" w:rsidRPr="000950FA">
        <w:rPr>
          <w:rFonts w:eastAsiaTheme="minorHAnsi"/>
          <w:lang w:eastAsia="en-US"/>
        </w:rPr>
        <w:t>к учебному плану 10-11</w:t>
      </w:r>
      <w:r w:rsidR="008638EE">
        <w:rPr>
          <w:rFonts w:eastAsiaTheme="minorHAnsi"/>
          <w:lang w:eastAsia="en-US"/>
        </w:rPr>
        <w:t xml:space="preserve"> класс</w:t>
      </w:r>
      <w:r w:rsidR="000950FA" w:rsidRPr="000950FA">
        <w:rPr>
          <w:rFonts w:eastAsiaTheme="minorHAnsi"/>
          <w:lang w:eastAsia="en-US"/>
        </w:rPr>
        <w:t>а).</w:t>
      </w:r>
    </w:p>
    <w:p w:rsidR="00AE001C" w:rsidRPr="007B2D86" w:rsidRDefault="009E652F" w:rsidP="007B2D86">
      <w:pPr>
        <w:spacing w:after="200" w:line="276" w:lineRule="auto"/>
        <w:ind w:left="-567"/>
        <w:contextualSpacing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</w:t>
      </w:r>
      <w:r w:rsidR="000950FA" w:rsidRPr="000950FA">
        <w:rPr>
          <w:rFonts w:eastAsiaTheme="minorHAnsi"/>
          <w:lang w:eastAsia="en-US"/>
        </w:rPr>
        <w:t>Промежуточная аттестация на уров</w:t>
      </w:r>
      <w:r w:rsidR="00784891">
        <w:rPr>
          <w:rFonts w:eastAsiaTheme="minorHAnsi"/>
          <w:lang w:eastAsia="en-US"/>
        </w:rPr>
        <w:t xml:space="preserve">не среднего общего образования </w:t>
      </w:r>
      <w:r w:rsidR="000950FA" w:rsidRPr="000950FA">
        <w:rPr>
          <w:rFonts w:eastAsiaTheme="minorHAnsi"/>
          <w:lang w:eastAsia="en-US"/>
        </w:rPr>
        <w:t>проводится согласно «Положени</w:t>
      </w:r>
      <w:r w:rsidR="007B20D9">
        <w:rPr>
          <w:rFonts w:eastAsiaTheme="minorHAnsi"/>
          <w:lang w:eastAsia="en-US"/>
        </w:rPr>
        <w:t>я</w:t>
      </w:r>
      <w:r w:rsidR="000950FA" w:rsidRPr="000950FA">
        <w:rPr>
          <w:rFonts w:eastAsiaTheme="minorHAnsi"/>
          <w:lang w:eastAsia="en-US"/>
        </w:rPr>
        <w:t xml:space="preserve"> о промежуточной аттестации и порядке перевода </w:t>
      </w:r>
      <w:proofErr w:type="gramStart"/>
      <w:r w:rsidR="000950FA" w:rsidRPr="000950FA">
        <w:rPr>
          <w:rFonts w:eastAsiaTheme="minorHAnsi"/>
          <w:lang w:eastAsia="en-US"/>
        </w:rPr>
        <w:t>обучающихся</w:t>
      </w:r>
      <w:proofErr w:type="gramEnd"/>
      <w:r w:rsidR="000950FA" w:rsidRPr="000950FA">
        <w:rPr>
          <w:rFonts w:eastAsiaTheme="minorHAnsi"/>
          <w:lang w:eastAsia="en-US"/>
        </w:rPr>
        <w:t xml:space="preserve"> в следующий класс </w:t>
      </w:r>
      <w:r w:rsidR="000950FA" w:rsidRPr="000950FA">
        <w:rPr>
          <w:rFonts w:eastAsiaTheme="minorHAnsi"/>
          <w:bCs/>
          <w:lang w:eastAsia="en-US"/>
        </w:rPr>
        <w:t>муниципального о</w:t>
      </w:r>
      <w:r w:rsidR="00784891">
        <w:rPr>
          <w:rFonts w:eastAsiaTheme="minorHAnsi"/>
          <w:bCs/>
          <w:lang w:eastAsia="en-US"/>
        </w:rPr>
        <w:t xml:space="preserve">бщеобразовательного учреждения </w:t>
      </w:r>
      <w:r w:rsidR="000950FA" w:rsidRPr="000950FA">
        <w:rPr>
          <w:rFonts w:eastAsiaTheme="minorHAnsi"/>
          <w:bCs/>
          <w:lang w:eastAsia="en-US"/>
        </w:rPr>
        <w:t>«Средняя школа № 66» (утверждено приказом по школе от 09.01.2017 года № 03-03/2</w:t>
      </w:r>
      <w:r w:rsidR="00533F1A">
        <w:rPr>
          <w:rFonts w:eastAsiaTheme="minorHAnsi"/>
          <w:bCs/>
          <w:lang w:eastAsia="en-US"/>
        </w:rPr>
        <w:t>, с изменениями от 09.04.21. №03-03/24</w:t>
      </w:r>
      <w:r w:rsidR="000950FA" w:rsidRPr="000950FA">
        <w:rPr>
          <w:rFonts w:eastAsiaTheme="minorHAnsi"/>
          <w:bCs/>
          <w:lang w:eastAsia="en-US"/>
        </w:rPr>
        <w:t>)</w:t>
      </w:r>
      <w:r w:rsidR="007B20D9">
        <w:rPr>
          <w:rFonts w:eastAsiaTheme="minorHAnsi"/>
          <w:bCs/>
          <w:lang w:eastAsia="en-US"/>
        </w:rPr>
        <w:t>.</w:t>
      </w:r>
    </w:p>
    <w:p w:rsidR="008638EE" w:rsidRPr="008638EE" w:rsidRDefault="007E39B7" w:rsidP="009E652F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18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7E39B7" w:rsidRPr="00D44187" w:rsidRDefault="008638EE" w:rsidP="009E652F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7E39B7" w:rsidRPr="00D44187">
        <w:rPr>
          <w:rFonts w:ascii="Times New Roman" w:hAnsi="Times New Roman" w:cs="Times New Roman"/>
          <w:b/>
          <w:sz w:val="24"/>
          <w:szCs w:val="24"/>
        </w:rPr>
        <w:t>а  уровень среднего общего образования</w:t>
      </w:r>
    </w:p>
    <w:p w:rsidR="007E39B7" w:rsidRPr="00D44187" w:rsidRDefault="008638EE" w:rsidP="009E652F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7E39B7" w:rsidRPr="00D44187">
        <w:rPr>
          <w:rFonts w:ascii="Times New Roman" w:hAnsi="Times New Roman" w:cs="Times New Roman"/>
          <w:b/>
          <w:sz w:val="24"/>
          <w:szCs w:val="24"/>
        </w:rPr>
        <w:t xml:space="preserve">ниверсальный </w:t>
      </w:r>
      <w:r w:rsidR="00971D24" w:rsidRPr="00D44187">
        <w:rPr>
          <w:rFonts w:ascii="Times New Roman" w:hAnsi="Times New Roman" w:cs="Times New Roman"/>
          <w:b/>
          <w:sz w:val="24"/>
          <w:szCs w:val="24"/>
        </w:rPr>
        <w:t>профиль обучения</w:t>
      </w:r>
    </w:p>
    <w:p w:rsidR="00546C6C" w:rsidRPr="00D44187" w:rsidRDefault="007E39B7" w:rsidP="009E652F">
      <w:pPr>
        <w:pStyle w:val="a5"/>
        <w:spacing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187">
        <w:rPr>
          <w:rFonts w:ascii="Times New Roman" w:hAnsi="Times New Roman" w:cs="Times New Roman"/>
          <w:b/>
          <w:sz w:val="24"/>
          <w:szCs w:val="24"/>
        </w:rPr>
        <w:t>202</w:t>
      </w:r>
      <w:r w:rsidR="008C3D42">
        <w:rPr>
          <w:rFonts w:ascii="Times New Roman" w:hAnsi="Times New Roman" w:cs="Times New Roman"/>
          <w:b/>
          <w:sz w:val="24"/>
          <w:szCs w:val="24"/>
        </w:rPr>
        <w:t>2</w:t>
      </w:r>
      <w:r w:rsidRPr="00D44187">
        <w:rPr>
          <w:rFonts w:ascii="Times New Roman" w:hAnsi="Times New Roman" w:cs="Times New Roman"/>
          <w:b/>
          <w:sz w:val="24"/>
          <w:szCs w:val="24"/>
        </w:rPr>
        <w:t>-202</w:t>
      </w:r>
      <w:r w:rsidR="008C3D42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D44187">
        <w:rPr>
          <w:rFonts w:ascii="Times New Roman" w:hAnsi="Times New Roman" w:cs="Times New Roman"/>
          <w:b/>
          <w:sz w:val="24"/>
          <w:szCs w:val="24"/>
        </w:rPr>
        <w:t>уч. год.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9"/>
        <w:gridCol w:w="678"/>
        <w:gridCol w:w="2762"/>
        <w:gridCol w:w="436"/>
        <w:gridCol w:w="546"/>
        <w:gridCol w:w="372"/>
        <w:gridCol w:w="752"/>
        <w:gridCol w:w="436"/>
        <w:gridCol w:w="546"/>
        <w:gridCol w:w="372"/>
        <w:gridCol w:w="752"/>
      </w:tblGrid>
      <w:tr w:rsidR="00473A5D" w:rsidRPr="00D265C6" w:rsidTr="001F0FA9">
        <w:tc>
          <w:tcPr>
            <w:tcW w:w="1357" w:type="pct"/>
            <w:gridSpan w:val="2"/>
            <w:vMerge w:val="restart"/>
          </w:tcPr>
          <w:p w:rsidR="00473A5D" w:rsidRPr="001836CA" w:rsidRDefault="00473A5D" w:rsidP="00980C83">
            <w:r w:rsidRPr="001836CA">
              <w:rPr>
                <w:sz w:val="22"/>
                <w:szCs w:val="22"/>
              </w:rPr>
              <w:t>Предметные области</w:t>
            </w:r>
          </w:p>
        </w:tc>
        <w:tc>
          <w:tcPr>
            <w:tcW w:w="1443" w:type="pct"/>
            <w:vMerge w:val="restart"/>
            <w:tcBorders>
              <w:tr2bl w:val="single" w:sz="4" w:space="0" w:color="auto"/>
            </w:tcBorders>
          </w:tcPr>
          <w:p w:rsidR="00473A5D" w:rsidRPr="001836CA" w:rsidRDefault="00473A5D" w:rsidP="00980C83">
            <w:pPr>
              <w:jc w:val="both"/>
              <w:rPr>
                <w:color w:val="000000"/>
              </w:rPr>
            </w:pPr>
            <w:r w:rsidRPr="001836CA">
              <w:rPr>
                <w:color w:val="000000"/>
                <w:sz w:val="22"/>
                <w:szCs w:val="22"/>
              </w:rPr>
              <w:t>Учебные предметы</w:t>
            </w:r>
          </w:p>
          <w:p w:rsidR="00473A5D" w:rsidRPr="001836CA" w:rsidRDefault="00473A5D" w:rsidP="00980C83">
            <w:pPr>
              <w:jc w:val="right"/>
              <w:rPr>
                <w:color w:val="000000"/>
              </w:rPr>
            </w:pPr>
            <w:r w:rsidRPr="001836CA">
              <w:rPr>
                <w:color w:val="000000"/>
                <w:sz w:val="22"/>
                <w:szCs w:val="22"/>
              </w:rPr>
              <w:t>уровень</w:t>
            </w:r>
          </w:p>
        </w:tc>
        <w:tc>
          <w:tcPr>
            <w:tcW w:w="707" w:type="pct"/>
            <w:gridSpan w:val="3"/>
          </w:tcPr>
          <w:p w:rsidR="00473A5D" w:rsidRPr="001836CA" w:rsidRDefault="00473A5D" w:rsidP="00980C83">
            <w:pPr>
              <w:jc w:val="center"/>
              <w:rPr>
                <w:b/>
                <w:color w:val="000000"/>
              </w:rPr>
            </w:pPr>
            <w:r w:rsidRPr="001836CA">
              <w:rPr>
                <w:b/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393" w:type="pct"/>
          </w:tcPr>
          <w:p w:rsidR="00473A5D" w:rsidRPr="001836CA" w:rsidRDefault="00473A5D" w:rsidP="00980C83">
            <w:pPr>
              <w:jc w:val="center"/>
              <w:rPr>
                <w:color w:val="000000"/>
              </w:rPr>
            </w:pPr>
            <w:r w:rsidRPr="001836CA">
              <w:rPr>
                <w:color w:val="000000"/>
                <w:sz w:val="22"/>
                <w:szCs w:val="22"/>
              </w:rPr>
              <w:t>ПА</w:t>
            </w:r>
          </w:p>
        </w:tc>
        <w:tc>
          <w:tcPr>
            <w:tcW w:w="707" w:type="pct"/>
            <w:gridSpan w:val="3"/>
          </w:tcPr>
          <w:p w:rsidR="00473A5D" w:rsidRPr="001836CA" w:rsidRDefault="00473A5D" w:rsidP="00980C83">
            <w:pPr>
              <w:jc w:val="center"/>
              <w:rPr>
                <w:b/>
                <w:color w:val="000000"/>
              </w:rPr>
            </w:pPr>
            <w:r w:rsidRPr="001836CA">
              <w:rPr>
                <w:b/>
                <w:color w:val="000000"/>
                <w:sz w:val="22"/>
                <w:szCs w:val="22"/>
              </w:rPr>
              <w:t>11 класс</w:t>
            </w:r>
          </w:p>
        </w:tc>
        <w:tc>
          <w:tcPr>
            <w:tcW w:w="393" w:type="pct"/>
          </w:tcPr>
          <w:p w:rsidR="00473A5D" w:rsidRPr="001836CA" w:rsidRDefault="00473A5D" w:rsidP="00980C83">
            <w:pPr>
              <w:jc w:val="both"/>
              <w:rPr>
                <w:color w:val="000000"/>
              </w:rPr>
            </w:pPr>
            <w:r w:rsidRPr="001836CA">
              <w:rPr>
                <w:color w:val="000000"/>
                <w:sz w:val="22"/>
                <w:szCs w:val="22"/>
              </w:rPr>
              <w:t xml:space="preserve">   ПА</w:t>
            </w:r>
          </w:p>
        </w:tc>
      </w:tr>
      <w:tr w:rsidR="00473A5D" w:rsidRPr="00D265C6" w:rsidTr="001F0FA9">
        <w:tc>
          <w:tcPr>
            <w:tcW w:w="1357" w:type="pct"/>
            <w:gridSpan w:val="2"/>
            <w:vMerge/>
          </w:tcPr>
          <w:p w:rsidR="00473A5D" w:rsidRPr="001836CA" w:rsidRDefault="00473A5D" w:rsidP="00980C83">
            <w:pPr>
              <w:rPr>
                <w:b/>
              </w:rPr>
            </w:pPr>
          </w:p>
        </w:tc>
        <w:tc>
          <w:tcPr>
            <w:tcW w:w="1443" w:type="pct"/>
            <w:vMerge/>
            <w:tcBorders>
              <w:tr2bl w:val="single" w:sz="4" w:space="0" w:color="auto"/>
            </w:tcBorders>
          </w:tcPr>
          <w:p w:rsidR="00473A5D" w:rsidRPr="001836CA" w:rsidRDefault="00473A5D" w:rsidP="00980C8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28" w:type="pct"/>
          </w:tcPr>
          <w:p w:rsidR="00473A5D" w:rsidRPr="001836CA" w:rsidRDefault="00473A5D" w:rsidP="00980C83">
            <w:pPr>
              <w:jc w:val="center"/>
              <w:rPr>
                <w:color w:val="000000"/>
              </w:rPr>
            </w:pPr>
            <w:r w:rsidRPr="001836CA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285" w:type="pct"/>
          </w:tcPr>
          <w:p w:rsidR="00473A5D" w:rsidRPr="00473A5D" w:rsidRDefault="00473A5D" w:rsidP="00980C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94" w:type="pct"/>
          </w:tcPr>
          <w:p w:rsidR="00473A5D" w:rsidRPr="001836CA" w:rsidRDefault="00473A5D" w:rsidP="00980C83">
            <w:pPr>
              <w:jc w:val="center"/>
              <w:rPr>
                <w:color w:val="000000"/>
              </w:rPr>
            </w:pPr>
            <w:r w:rsidRPr="001836CA">
              <w:rPr>
                <w:color w:val="000000"/>
                <w:sz w:val="22"/>
                <w:szCs w:val="22"/>
              </w:rPr>
              <w:t>У</w:t>
            </w:r>
          </w:p>
        </w:tc>
        <w:tc>
          <w:tcPr>
            <w:tcW w:w="393" w:type="pct"/>
          </w:tcPr>
          <w:p w:rsidR="00473A5D" w:rsidRPr="001836CA" w:rsidRDefault="00473A5D" w:rsidP="00980C83">
            <w:pPr>
              <w:jc w:val="center"/>
              <w:rPr>
                <w:color w:val="000000"/>
              </w:rPr>
            </w:pPr>
          </w:p>
        </w:tc>
        <w:tc>
          <w:tcPr>
            <w:tcW w:w="228" w:type="pct"/>
          </w:tcPr>
          <w:p w:rsidR="00473A5D" w:rsidRPr="001836CA" w:rsidRDefault="00473A5D" w:rsidP="00980C83">
            <w:pPr>
              <w:jc w:val="center"/>
              <w:rPr>
                <w:color w:val="000000"/>
              </w:rPr>
            </w:pPr>
            <w:r w:rsidRPr="001836CA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285" w:type="pct"/>
          </w:tcPr>
          <w:p w:rsidR="00473A5D" w:rsidRPr="00473A5D" w:rsidRDefault="00473A5D" w:rsidP="00980C83">
            <w:pPr>
              <w:jc w:val="center"/>
              <w:rPr>
                <w:color w:val="000000"/>
                <w:sz w:val="20"/>
                <w:szCs w:val="20"/>
              </w:rPr>
            </w:pPr>
            <w:r w:rsidRPr="00473A5D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94" w:type="pct"/>
          </w:tcPr>
          <w:p w:rsidR="00473A5D" w:rsidRPr="001836CA" w:rsidRDefault="00473A5D" w:rsidP="00980C83">
            <w:pPr>
              <w:jc w:val="center"/>
              <w:rPr>
                <w:color w:val="000000"/>
              </w:rPr>
            </w:pPr>
            <w:r w:rsidRPr="001836CA">
              <w:rPr>
                <w:color w:val="000000"/>
                <w:sz w:val="22"/>
                <w:szCs w:val="22"/>
              </w:rPr>
              <w:t>У</w:t>
            </w:r>
          </w:p>
        </w:tc>
        <w:tc>
          <w:tcPr>
            <w:tcW w:w="393" w:type="pct"/>
          </w:tcPr>
          <w:p w:rsidR="00473A5D" w:rsidRPr="001836CA" w:rsidRDefault="00473A5D" w:rsidP="00980C83">
            <w:pPr>
              <w:jc w:val="center"/>
              <w:rPr>
                <w:color w:val="000000"/>
              </w:rPr>
            </w:pPr>
          </w:p>
        </w:tc>
      </w:tr>
      <w:tr w:rsidR="00473A5D" w:rsidRPr="00D265C6" w:rsidTr="001F0FA9">
        <w:tc>
          <w:tcPr>
            <w:tcW w:w="1357" w:type="pct"/>
            <w:gridSpan w:val="2"/>
            <w:vMerge w:val="restart"/>
          </w:tcPr>
          <w:p w:rsidR="00473A5D" w:rsidRPr="00A35311" w:rsidRDefault="00473A5D" w:rsidP="00980C83">
            <w:pPr>
              <w:jc w:val="both"/>
              <w:rPr>
                <w:color w:val="000000"/>
              </w:rPr>
            </w:pPr>
            <w:r w:rsidRPr="00A35311">
              <w:rPr>
                <w:color w:val="000000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443" w:type="pct"/>
          </w:tcPr>
          <w:p w:rsidR="00473A5D" w:rsidRPr="00D44187" w:rsidRDefault="00473A5D" w:rsidP="00980C83">
            <w:pPr>
              <w:jc w:val="both"/>
              <w:rPr>
                <w:color w:val="000000"/>
              </w:rPr>
            </w:pPr>
            <w:r w:rsidRPr="00D44187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228" w:type="pct"/>
          </w:tcPr>
          <w:p w:rsidR="00473A5D" w:rsidRPr="007661B9" w:rsidRDefault="00473A5D" w:rsidP="00980C83">
            <w:pPr>
              <w:jc w:val="center"/>
              <w:rPr>
                <w:color w:val="000000"/>
              </w:rPr>
            </w:pPr>
            <w:r w:rsidRPr="007661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5" w:type="pct"/>
          </w:tcPr>
          <w:p w:rsidR="00473A5D" w:rsidRPr="007661B9" w:rsidRDefault="004711F0" w:rsidP="00980C83">
            <w:pPr>
              <w:jc w:val="center"/>
              <w:rPr>
                <w:color w:val="000000"/>
              </w:rPr>
            </w:pPr>
            <w:r w:rsidRPr="007661B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94" w:type="pct"/>
          </w:tcPr>
          <w:p w:rsidR="00473A5D" w:rsidRPr="004711F0" w:rsidRDefault="00473A5D" w:rsidP="00980C83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</w:tcPr>
          <w:p w:rsidR="00473A5D" w:rsidRPr="00D44187" w:rsidRDefault="00473A5D" w:rsidP="00980C83">
            <w:pPr>
              <w:jc w:val="center"/>
              <w:rPr>
                <w:color w:val="000000"/>
              </w:rPr>
            </w:pPr>
            <w:r w:rsidRPr="00D44187">
              <w:rPr>
                <w:color w:val="000000"/>
                <w:sz w:val="22"/>
                <w:szCs w:val="22"/>
              </w:rPr>
              <w:t>ИЗ</w:t>
            </w:r>
          </w:p>
        </w:tc>
        <w:tc>
          <w:tcPr>
            <w:tcW w:w="228" w:type="pct"/>
          </w:tcPr>
          <w:p w:rsidR="00473A5D" w:rsidRPr="007661B9" w:rsidRDefault="00473A5D" w:rsidP="00980C83">
            <w:pPr>
              <w:jc w:val="center"/>
              <w:rPr>
                <w:color w:val="000000"/>
              </w:rPr>
            </w:pPr>
            <w:r w:rsidRPr="007661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5" w:type="pct"/>
          </w:tcPr>
          <w:p w:rsidR="00473A5D" w:rsidRPr="004711F0" w:rsidRDefault="004711F0" w:rsidP="00980C83">
            <w:pPr>
              <w:jc w:val="center"/>
              <w:rPr>
                <w:color w:val="000000"/>
              </w:rPr>
            </w:pPr>
            <w:r w:rsidRPr="004711F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94" w:type="pct"/>
          </w:tcPr>
          <w:p w:rsidR="00473A5D" w:rsidRPr="004711F0" w:rsidRDefault="00473A5D" w:rsidP="00980C83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</w:tcPr>
          <w:p w:rsidR="00473A5D" w:rsidRPr="00D44187" w:rsidRDefault="00473A5D" w:rsidP="00980C83">
            <w:pPr>
              <w:jc w:val="center"/>
              <w:rPr>
                <w:color w:val="000000"/>
              </w:rPr>
            </w:pPr>
            <w:r w:rsidRPr="00D44187">
              <w:rPr>
                <w:color w:val="000000"/>
                <w:sz w:val="22"/>
                <w:szCs w:val="22"/>
              </w:rPr>
              <w:t>ИЗ</w:t>
            </w:r>
          </w:p>
        </w:tc>
      </w:tr>
      <w:tr w:rsidR="00473A5D" w:rsidRPr="00D265C6" w:rsidTr="001F0FA9">
        <w:tc>
          <w:tcPr>
            <w:tcW w:w="1357" w:type="pct"/>
            <w:gridSpan w:val="2"/>
            <w:vMerge/>
          </w:tcPr>
          <w:p w:rsidR="00473A5D" w:rsidRPr="00A35311" w:rsidRDefault="00473A5D" w:rsidP="00980C83">
            <w:pPr>
              <w:jc w:val="both"/>
              <w:rPr>
                <w:color w:val="000000"/>
              </w:rPr>
            </w:pPr>
          </w:p>
        </w:tc>
        <w:tc>
          <w:tcPr>
            <w:tcW w:w="1443" w:type="pct"/>
          </w:tcPr>
          <w:p w:rsidR="00473A5D" w:rsidRPr="00D44187" w:rsidRDefault="00473A5D" w:rsidP="00980C83">
            <w:pPr>
              <w:jc w:val="both"/>
              <w:rPr>
                <w:color w:val="000000"/>
              </w:rPr>
            </w:pPr>
            <w:r w:rsidRPr="00D44187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228" w:type="pct"/>
          </w:tcPr>
          <w:p w:rsidR="00473A5D" w:rsidRPr="007661B9" w:rsidRDefault="00473A5D" w:rsidP="00980C83">
            <w:pPr>
              <w:jc w:val="center"/>
              <w:rPr>
                <w:color w:val="000000"/>
              </w:rPr>
            </w:pPr>
            <w:r w:rsidRPr="007661B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5" w:type="pct"/>
          </w:tcPr>
          <w:p w:rsidR="00473A5D" w:rsidRPr="007661B9" w:rsidRDefault="004711F0" w:rsidP="00980C83">
            <w:pPr>
              <w:jc w:val="center"/>
              <w:rPr>
                <w:color w:val="000000"/>
              </w:rPr>
            </w:pPr>
            <w:r w:rsidRPr="007661B9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94" w:type="pct"/>
          </w:tcPr>
          <w:p w:rsidR="00473A5D" w:rsidRPr="004711F0" w:rsidRDefault="00473A5D" w:rsidP="00980C83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</w:tcPr>
          <w:p w:rsidR="00473A5D" w:rsidRPr="00D44187" w:rsidRDefault="00473A5D" w:rsidP="00980C83">
            <w:pPr>
              <w:jc w:val="center"/>
              <w:rPr>
                <w:color w:val="000000"/>
              </w:rPr>
            </w:pPr>
            <w:r w:rsidRPr="00D44187">
              <w:rPr>
                <w:color w:val="000000"/>
                <w:sz w:val="22"/>
                <w:szCs w:val="22"/>
              </w:rPr>
              <w:t>КР</w:t>
            </w:r>
          </w:p>
        </w:tc>
        <w:tc>
          <w:tcPr>
            <w:tcW w:w="228" w:type="pct"/>
          </w:tcPr>
          <w:p w:rsidR="00473A5D" w:rsidRPr="007661B9" w:rsidRDefault="00473A5D" w:rsidP="00980C83">
            <w:pPr>
              <w:jc w:val="center"/>
              <w:rPr>
                <w:color w:val="000000"/>
              </w:rPr>
            </w:pPr>
            <w:r w:rsidRPr="007661B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5" w:type="pct"/>
          </w:tcPr>
          <w:p w:rsidR="00473A5D" w:rsidRPr="004711F0" w:rsidRDefault="004711F0" w:rsidP="00980C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94" w:type="pct"/>
          </w:tcPr>
          <w:p w:rsidR="00473A5D" w:rsidRPr="004711F0" w:rsidRDefault="00473A5D" w:rsidP="00980C83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</w:tcPr>
          <w:p w:rsidR="00473A5D" w:rsidRPr="00D44187" w:rsidRDefault="00473A5D" w:rsidP="00980C83">
            <w:pPr>
              <w:jc w:val="center"/>
              <w:rPr>
                <w:color w:val="000000"/>
              </w:rPr>
            </w:pPr>
            <w:r w:rsidRPr="00D44187">
              <w:rPr>
                <w:color w:val="000000"/>
                <w:sz w:val="22"/>
                <w:szCs w:val="22"/>
              </w:rPr>
              <w:t>ИЗ</w:t>
            </w:r>
          </w:p>
        </w:tc>
      </w:tr>
      <w:tr w:rsidR="008638EE" w:rsidRPr="00D265C6" w:rsidTr="008638EE">
        <w:trPr>
          <w:trHeight w:val="509"/>
        </w:trPr>
        <w:tc>
          <w:tcPr>
            <w:tcW w:w="1357" w:type="pct"/>
            <w:gridSpan w:val="2"/>
          </w:tcPr>
          <w:p w:rsidR="008638EE" w:rsidRPr="00A35311" w:rsidRDefault="008638EE" w:rsidP="00980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35311">
              <w:rPr>
                <w:bCs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1443" w:type="pct"/>
          </w:tcPr>
          <w:p w:rsidR="008638EE" w:rsidRPr="00D44187" w:rsidRDefault="008638EE" w:rsidP="00980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44187">
              <w:rPr>
                <w:bCs/>
                <w:sz w:val="22"/>
                <w:szCs w:val="22"/>
              </w:rPr>
              <w:t xml:space="preserve">Родной язык </w:t>
            </w:r>
            <w:r w:rsidRPr="00BF24D7">
              <w:rPr>
                <w:bCs/>
                <w:sz w:val="22"/>
                <w:szCs w:val="22"/>
              </w:rPr>
              <w:t>(русский)</w:t>
            </w:r>
          </w:p>
        </w:tc>
        <w:tc>
          <w:tcPr>
            <w:tcW w:w="228" w:type="pct"/>
          </w:tcPr>
          <w:p w:rsidR="008638EE" w:rsidRPr="007661B9" w:rsidRDefault="008638EE" w:rsidP="00980C83">
            <w:pPr>
              <w:jc w:val="center"/>
              <w:rPr>
                <w:color w:val="000000"/>
              </w:rPr>
            </w:pPr>
            <w:r w:rsidRPr="007661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5" w:type="pct"/>
          </w:tcPr>
          <w:p w:rsidR="008638EE" w:rsidRPr="007661B9" w:rsidRDefault="008638EE" w:rsidP="00980C83">
            <w:pPr>
              <w:jc w:val="center"/>
              <w:rPr>
                <w:color w:val="000000"/>
              </w:rPr>
            </w:pPr>
            <w:r w:rsidRPr="007661B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94" w:type="pct"/>
          </w:tcPr>
          <w:p w:rsidR="008638EE" w:rsidRPr="004711F0" w:rsidRDefault="008638EE" w:rsidP="00980C83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</w:tcPr>
          <w:p w:rsidR="008638EE" w:rsidRPr="00D44187" w:rsidRDefault="008638EE" w:rsidP="00980C83">
            <w:pPr>
              <w:jc w:val="center"/>
              <w:rPr>
                <w:color w:val="000000"/>
              </w:rPr>
            </w:pPr>
            <w:r w:rsidRPr="00D44187">
              <w:rPr>
                <w:color w:val="000000"/>
                <w:sz w:val="22"/>
                <w:szCs w:val="22"/>
              </w:rPr>
              <w:t>ИЗ</w:t>
            </w:r>
          </w:p>
        </w:tc>
        <w:tc>
          <w:tcPr>
            <w:tcW w:w="228" w:type="pct"/>
          </w:tcPr>
          <w:p w:rsidR="008638EE" w:rsidRPr="007661B9" w:rsidRDefault="008638EE" w:rsidP="00980C83">
            <w:pPr>
              <w:jc w:val="center"/>
              <w:rPr>
                <w:color w:val="000000"/>
              </w:rPr>
            </w:pPr>
            <w:r w:rsidRPr="007661B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5" w:type="pct"/>
          </w:tcPr>
          <w:p w:rsidR="008638EE" w:rsidRPr="004711F0" w:rsidRDefault="008638EE" w:rsidP="00980C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4" w:type="pct"/>
          </w:tcPr>
          <w:p w:rsidR="008638EE" w:rsidRPr="004711F0" w:rsidRDefault="008638EE" w:rsidP="00980C83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</w:tcPr>
          <w:p w:rsidR="008638EE" w:rsidRPr="00D44187" w:rsidRDefault="008638EE" w:rsidP="00980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73A5D" w:rsidRPr="00D265C6" w:rsidTr="001F0FA9">
        <w:tc>
          <w:tcPr>
            <w:tcW w:w="1357" w:type="pct"/>
            <w:gridSpan w:val="2"/>
          </w:tcPr>
          <w:p w:rsidR="00473A5D" w:rsidRPr="00A35311" w:rsidRDefault="00473A5D" w:rsidP="00980C83">
            <w:pPr>
              <w:jc w:val="both"/>
              <w:rPr>
                <w:color w:val="000000"/>
              </w:rPr>
            </w:pPr>
            <w:r w:rsidRPr="00A35311">
              <w:rPr>
                <w:color w:val="000000"/>
                <w:sz w:val="22"/>
                <w:szCs w:val="22"/>
              </w:rPr>
              <w:t>Иностранные языки</w:t>
            </w:r>
          </w:p>
        </w:tc>
        <w:tc>
          <w:tcPr>
            <w:tcW w:w="1443" w:type="pct"/>
          </w:tcPr>
          <w:p w:rsidR="00473A5D" w:rsidRPr="00D44187" w:rsidRDefault="00473A5D" w:rsidP="00980C83">
            <w:pPr>
              <w:jc w:val="both"/>
              <w:rPr>
                <w:color w:val="000000"/>
              </w:rPr>
            </w:pPr>
            <w:r w:rsidRPr="00D44187">
              <w:rPr>
                <w:color w:val="000000"/>
                <w:sz w:val="22"/>
                <w:szCs w:val="22"/>
              </w:rPr>
              <w:t>Иностранный язык (английский</w:t>
            </w:r>
            <w:r w:rsidR="001F0FA9">
              <w:rPr>
                <w:color w:val="000000"/>
                <w:sz w:val="22"/>
                <w:szCs w:val="22"/>
              </w:rPr>
              <w:t xml:space="preserve"> язык</w:t>
            </w:r>
            <w:r w:rsidRPr="00D4418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8" w:type="pct"/>
          </w:tcPr>
          <w:p w:rsidR="00473A5D" w:rsidRPr="007661B9" w:rsidRDefault="00473A5D" w:rsidP="00980C83">
            <w:pPr>
              <w:jc w:val="center"/>
              <w:rPr>
                <w:color w:val="000000"/>
              </w:rPr>
            </w:pPr>
            <w:r w:rsidRPr="007661B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5" w:type="pct"/>
          </w:tcPr>
          <w:p w:rsidR="00473A5D" w:rsidRPr="007661B9" w:rsidRDefault="004711F0" w:rsidP="00980C83">
            <w:pPr>
              <w:jc w:val="center"/>
              <w:rPr>
                <w:color w:val="000000"/>
              </w:rPr>
            </w:pPr>
            <w:r w:rsidRPr="007661B9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94" w:type="pct"/>
          </w:tcPr>
          <w:p w:rsidR="00473A5D" w:rsidRPr="004711F0" w:rsidRDefault="00473A5D" w:rsidP="00980C83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</w:tcPr>
          <w:p w:rsidR="00473A5D" w:rsidRPr="00D44187" w:rsidRDefault="004B7009" w:rsidP="00980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</w:t>
            </w:r>
          </w:p>
        </w:tc>
        <w:tc>
          <w:tcPr>
            <w:tcW w:w="228" w:type="pct"/>
          </w:tcPr>
          <w:p w:rsidR="00473A5D" w:rsidRPr="00D44187" w:rsidRDefault="00473A5D" w:rsidP="00980C83">
            <w:pPr>
              <w:jc w:val="center"/>
              <w:rPr>
                <w:color w:val="000000"/>
              </w:rPr>
            </w:pPr>
            <w:r w:rsidRPr="00D4418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5" w:type="pct"/>
          </w:tcPr>
          <w:p w:rsidR="00473A5D" w:rsidRPr="004711F0" w:rsidRDefault="004711F0" w:rsidP="00980C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94" w:type="pct"/>
          </w:tcPr>
          <w:p w:rsidR="00473A5D" w:rsidRPr="004711F0" w:rsidRDefault="00473A5D" w:rsidP="00980C83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</w:tcPr>
          <w:p w:rsidR="00473A5D" w:rsidRPr="00D44187" w:rsidRDefault="00473A5D" w:rsidP="00980C83">
            <w:pPr>
              <w:jc w:val="center"/>
              <w:rPr>
                <w:color w:val="000000"/>
              </w:rPr>
            </w:pPr>
            <w:r w:rsidRPr="00D44187">
              <w:rPr>
                <w:color w:val="000000"/>
                <w:sz w:val="22"/>
                <w:szCs w:val="22"/>
              </w:rPr>
              <w:t>ИЗ</w:t>
            </w:r>
          </w:p>
        </w:tc>
      </w:tr>
      <w:tr w:rsidR="00473A5D" w:rsidRPr="00D265C6" w:rsidTr="001F0FA9">
        <w:trPr>
          <w:trHeight w:val="287"/>
        </w:trPr>
        <w:tc>
          <w:tcPr>
            <w:tcW w:w="1357" w:type="pct"/>
            <w:gridSpan w:val="2"/>
            <w:vMerge w:val="restart"/>
          </w:tcPr>
          <w:p w:rsidR="00473A5D" w:rsidRPr="00A35311" w:rsidRDefault="00473A5D" w:rsidP="00980C83">
            <w:pPr>
              <w:jc w:val="both"/>
              <w:rPr>
                <w:color w:val="000000"/>
              </w:rPr>
            </w:pPr>
            <w:r w:rsidRPr="00A35311">
              <w:rPr>
                <w:color w:val="000000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443" w:type="pct"/>
          </w:tcPr>
          <w:p w:rsidR="00473A5D" w:rsidRPr="00D44187" w:rsidRDefault="00473A5D" w:rsidP="00980C83">
            <w:pPr>
              <w:jc w:val="both"/>
              <w:rPr>
                <w:color w:val="000000"/>
              </w:rPr>
            </w:pPr>
            <w:r w:rsidRPr="00D44187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228" w:type="pct"/>
          </w:tcPr>
          <w:p w:rsidR="00473A5D" w:rsidRPr="007661B9" w:rsidRDefault="00473A5D" w:rsidP="00980C83">
            <w:pPr>
              <w:jc w:val="center"/>
              <w:rPr>
                <w:color w:val="000000"/>
              </w:rPr>
            </w:pPr>
            <w:r w:rsidRPr="007661B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5" w:type="pct"/>
          </w:tcPr>
          <w:p w:rsidR="00473A5D" w:rsidRPr="007661B9" w:rsidRDefault="004711F0" w:rsidP="00980C83">
            <w:pPr>
              <w:jc w:val="center"/>
              <w:rPr>
                <w:color w:val="000000"/>
              </w:rPr>
            </w:pPr>
            <w:r w:rsidRPr="007661B9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194" w:type="pct"/>
          </w:tcPr>
          <w:p w:rsidR="00473A5D" w:rsidRPr="004711F0" w:rsidRDefault="00473A5D" w:rsidP="00980C83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</w:tcPr>
          <w:p w:rsidR="00473A5D" w:rsidRPr="00D44187" w:rsidRDefault="00473A5D" w:rsidP="00980C83">
            <w:pPr>
              <w:jc w:val="center"/>
              <w:rPr>
                <w:color w:val="000000"/>
              </w:rPr>
            </w:pPr>
            <w:r w:rsidRPr="00D44187">
              <w:rPr>
                <w:color w:val="000000"/>
                <w:sz w:val="22"/>
                <w:szCs w:val="22"/>
              </w:rPr>
              <w:t>КР</w:t>
            </w:r>
          </w:p>
        </w:tc>
        <w:tc>
          <w:tcPr>
            <w:tcW w:w="228" w:type="pct"/>
          </w:tcPr>
          <w:p w:rsidR="00473A5D" w:rsidRPr="007661B9" w:rsidRDefault="00473A5D" w:rsidP="00980C83">
            <w:pPr>
              <w:jc w:val="center"/>
              <w:rPr>
                <w:color w:val="000000"/>
              </w:rPr>
            </w:pPr>
            <w:r w:rsidRPr="007661B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5" w:type="pct"/>
          </w:tcPr>
          <w:p w:rsidR="00473A5D" w:rsidRPr="004711F0" w:rsidRDefault="004711F0" w:rsidP="00980C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94" w:type="pct"/>
          </w:tcPr>
          <w:p w:rsidR="00473A5D" w:rsidRPr="004711F0" w:rsidRDefault="00473A5D" w:rsidP="00980C83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</w:tcPr>
          <w:p w:rsidR="00473A5D" w:rsidRPr="00D44187" w:rsidRDefault="00473A5D" w:rsidP="00980C83">
            <w:pPr>
              <w:jc w:val="center"/>
              <w:rPr>
                <w:color w:val="000000"/>
              </w:rPr>
            </w:pPr>
            <w:r w:rsidRPr="00D44187">
              <w:rPr>
                <w:color w:val="000000"/>
                <w:sz w:val="22"/>
                <w:szCs w:val="22"/>
              </w:rPr>
              <w:t>ИЗ</w:t>
            </w:r>
          </w:p>
        </w:tc>
      </w:tr>
      <w:tr w:rsidR="00473A5D" w:rsidRPr="00D265C6" w:rsidTr="001F0FA9">
        <w:trPr>
          <w:trHeight w:val="263"/>
        </w:trPr>
        <w:tc>
          <w:tcPr>
            <w:tcW w:w="1357" w:type="pct"/>
            <w:gridSpan w:val="2"/>
            <w:vMerge/>
          </w:tcPr>
          <w:p w:rsidR="00473A5D" w:rsidRPr="00A35311" w:rsidRDefault="00473A5D" w:rsidP="00980C83">
            <w:pPr>
              <w:jc w:val="both"/>
              <w:rPr>
                <w:color w:val="000000"/>
              </w:rPr>
            </w:pPr>
          </w:p>
        </w:tc>
        <w:tc>
          <w:tcPr>
            <w:tcW w:w="1443" w:type="pct"/>
          </w:tcPr>
          <w:p w:rsidR="00473A5D" w:rsidRPr="00D44187" w:rsidRDefault="00473A5D" w:rsidP="00980C83">
            <w:pPr>
              <w:jc w:val="both"/>
              <w:rPr>
                <w:color w:val="000000"/>
              </w:rPr>
            </w:pPr>
            <w:r w:rsidRPr="00D44187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228" w:type="pct"/>
          </w:tcPr>
          <w:p w:rsidR="00473A5D" w:rsidRPr="007661B9" w:rsidRDefault="00473A5D" w:rsidP="00980C83">
            <w:pPr>
              <w:jc w:val="center"/>
              <w:rPr>
                <w:color w:val="000000"/>
              </w:rPr>
            </w:pPr>
            <w:r w:rsidRPr="007661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5" w:type="pct"/>
          </w:tcPr>
          <w:p w:rsidR="00473A5D" w:rsidRPr="007661B9" w:rsidRDefault="004711F0" w:rsidP="00980C83">
            <w:pPr>
              <w:jc w:val="center"/>
              <w:rPr>
                <w:color w:val="000000"/>
              </w:rPr>
            </w:pPr>
            <w:r w:rsidRPr="007661B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94" w:type="pct"/>
          </w:tcPr>
          <w:p w:rsidR="00473A5D" w:rsidRPr="004711F0" w:rsidRDefault="00473A5D" w:rsidP="00980C83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</w:tcPr>
          <w:p w:rsidR="00473A5D" w:rsidRPr="00D44187" w:rsidRDefault="00473A5D" w:rsidP="00980C83">
            <w:pPr>
              <w:jc w:val="center"/>
              <w:rPr>
                <w:color w:val="000000"/>
              </w:rPr>
            </w:pPr>
            <w:r w:rsidRPr="00D44187">
              <w:rPr>
                <w:color w:val="000000"/>
                <w:sz w:val="22"/>
                <w:szCs w:val="22"/>
              </w:rPr>
              <w:t>ИЗ</w:t>
            </w:r>
          </w:p>
        </w:tc>
        <w:tc>
          <w:tcPr>
            <w:tcW w:w="228" w:type="pct"/>
          </w:tcPr>
          <w:p w:rsidR="00473A5D" w:rsidRPr="007661B9" w:rsidRDefault="00473A5D" w:rsidP="00980C83">
            <w:pPr>
              <w:jc w:val="center"/>
              <w:rPr>
                <w:color w:val="000000"/>
              </w:rPr>
            </w:pPr>
            <w:r w:rsidRPr="007661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5" w:type="pct"/>
          </w:tcPr>
          <w:p w:rsidR="00473A5D" w:rsidRPr="004711F0" w:rsidRDefault="004711F0" w:rsidP="00980C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94" w:type="pct"/>
          </w:tcPr>
          <w:p w:rsidR="00473A5D" w:rsidRPr="004711F0" w:rsidRDefault="00473A5D" w:rsidP="00980C83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</w:tcPr>
          <w:p w:rsidR="00473A5D" w:rsidRPr="00D44187" w:rsidRDefault="00473A5D" w:rsidP="00980C83">
            <w:pPr>
              <w:jc w:val="center"/>
              <w:rPr>
                <w:color w:val="000000"/>
              </w:rPr>
            </w:pPr>
            <w:r w:rsidRPr="00D44187">
              <w:rPr>
                <w:color w:val="000000"/>
                <w:sz w:val="22"/>
                <w:szCs w:val="22"/>
              </w:rPr>
              <w:t>ИЗ</w:t>
            </w:r>
          </w:p>
        </w:tc>
      </w:tr>
      <w:tr w:rsidR="007B2D86" w:rsidRPr="00D265C6" w:rsidTr="001F0FA9">
        <w:tc>
          <w:tcPr>
            <w:tcW w:w="1357" w:type="pct"/>
            <w:gridSpan w:val="2"/>
            <w:vMerge w:val="restart"/>
          </w:tcPr>
          <w:p w:rsidR="007B2D86" w:rsidRPr="00A35311" w:rsidRDefault="007B2D86" w:rsidP="00980C83">
            <w:pPr>
              <w:jc w:val="both"/>
              <w:rPr>
                <w:color w:val="000000"/>
              </w:rPr>
            </w:pPr>
            <w:r w:rsidRPr="00A35311">
              <w:rPr>
                <w:color w:val="000000"/>
                <w:sz w:val="22"/>
                <w:szCs w:val="22"/>
              </w:rPr>
              <w:t>Общественные науки</w:t>
            </w:r>
          </w:p>
        </w:tc>
        <w:tc>
          <w:tcPr>
            <w:tcW w:w="1443" w:type="pct"/>
          </w:tcPr>
          <w:p w:rsidR="007B2D86" w:rsidRPr="00D44187" w:rsidRDefault="007B2D86" w:rsidP="00980C83">
            <w:pPr>
              <w:jc w:val="both"/>
              <w:rPr>
                <w:color w:val="000000"/>
              </w:rPr>
            </w:pPr>
            <w:r w:rsidRPr="00D44187">
              <w:rPr>
                <w:color w:val="000000"/>
                <w:sz w:val="22"/>
                <w:szCs w:val="22"/>
              </w:rPr>
              <w:t xml:space="preserve">История </w:t>
            </w:r>
          </w:p>
        </w:tc>
        <w:tc>
          <w:tcPr>
            <w:tcW w:w="228" w:type="pct"/>
          </w:tcPr>
          <w:p w:rsidR="007B2D86" w:rsidRPr="007661B9" w:rsidRDefault="007B2D86" w:rsidP="00980C83">
            <w:pPr>
              <w:jc w:val="center"/>
              <w:rPr>
                <w:color w:val="000000"/>
              </w:rPr>
            </w:pPr>
            <w:r w:rsidRPr="007661B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5" w:type="pct"/>
          </w:tcPr>
          <w:p w:rsidR="007B2D86" w:rsidRPr="007661B9" w:rsidRDefault="007B2D86" w:rsidP="00980C83">
            <w:pPr>
              <w:jc w:val="center"/>
              <w:rPr>
                <w:color w:val="000000"/>
              </w:rPr>
            </w:pPr>
            <w:r w:rsidRPr="007661B9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94" w:type="pct"/>
          </w:tcPr>
          <w:p w:rsidR="007B2D86" w:rsidRPr="004711F0" w:rsidRDefault="007B2D86" w:rsidP="00980C83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</w:tcPr>
          <w:p w:rsidR="007B2D86" w:rsidRPr="00D44187" w:rsidRDefault="007B2D86" w:rsidP="00980C83">
            <w:pPr>
              <w:jc w:val="center"/>
              <w:rPr>
                <w:color w:val="000000"/>
              </w:rPr>
            </w:pPr>
            <w:r w:rsidRPr="00D44187">
              <w:rPr>
                <w:color w:val="000000"/>
                <w:sz w:val="22"/>
                <w:szCs w:val="22"/>
              </w:rPr>
              <w:t>ИЗ</w:t>
            </w:r>
          </w:p>
        </w:tc>
        <w:tc>
          <w:tcPr>
            <w:tcW w:w="228" w:type="pct"/>
          </w:tcPr>
          <w:p w:rsidR="007B2D86" w:rsidRPr="00D44187" w:rsidRDefault="007B2D86" w:rsidP="00980C83">
            <w:pPr>
              <w:jc w:val="center"/>
              <w:rPr>
                <w:color w:val="000000"/>
              </w:rPr>
            </w:pPr>
            <w:r w:rsidRPr="00D4418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5" w:type="pct"/>
          </w:tcPr>
          <w:p w:rsidR="007B2D86" w:rsidRPr="004711F0" w:rsidRDefault="007B2D86" w:rsidP="00980C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94" w:type="pct"/>
          </w:tcPr>
          <w:p w:rsidR="007B2D86" w:rsidRPr="004711F0" w:rsidRDefault="007B2D86" w:rsidP="00980C83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</w:tcPr>
          <w:p w:rsidR="007B2D86" w:rsidRPr="00D44187" w:rsidRDefault="007B2D86" w:rsidP="00980C83">
            <w:pPr>
              <w:jc w:val="center"/>
              <w:rPr>
                <w:color w:val="000000"/>
              </w:rPr>
            </w:pPr>
            <w:r w:rsidRPr="00D44187">
              <w:rPr>
                <w:color w:val="000000"/>
                <w:sz w:val="22"/>
                <w:szCs w:val="22"/>
              </w:rPr>
              <w:t>ИЗ</w:t>
            </w:r>
          </w:p>
        </w:tc>
      </w:tr>
      <w:tr w:rsidR="007B2D86" w:rsidRPr="00D265C6" w:rsidTr="001F0FA9">
        <w:tc>
          <w:tcPr>
            <w:tcW w:w="1357" w:type="pct"/>
            <w:gridSpan w:val="2"/>
            <w:vMerge/>
          </w:tcPr>
          <w:p w:rsidR="007B2D86" w:rsidRPr="00A35311" w:rsidRDefault="007B2D86" w:rsidP="00980C83">
            <w:pPr>
              <w:jc w:val="both"/>
              <w:rPr>
                <w:color w:val="000000"/>
              </w:rPr>
            </w:pPr>
          </w:p>
        </w:tc>
        <w:tc>
          <w:tcPr>
            <w:tcW w:w="1443" w:type="pct"/>
          </w:tcPr>
          <w:p w:rsidR="007B2D86" w:rsidRPr="00D44187" w:rsidRDefault="007B2D86" w:rsidP="00980C83">
            <w:pPr>
              <w:jc w:val="both"/>
              <w:rPr>
                <w:color w:val="000000"/>
              </w:rPr>
            </w:pPr>
            <w:r w:rsidRPr="00D44187">
              <w:rPr>
                <w:color w:val="000000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228" w:type="pct"/>
          </w:tcPr>
          <w:p w:rsidR="007B2D86" w:rsidRPr="007661B9" w:rsidRDefault="007B2D86" w:rsidP="00980C83">
            <w:pPr>
              <w:jc w:val="center"/>
              <w:rPr>
                <w:color w:val="000000"/>
              </w:rPr>
            </w:pPr>
            <w:r w:rsidRPr="007661B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5" w:type="pct"/>
          </w:tcPr>
          <w:p w:rsidR="007B2D86" w:rsidRPr="007661B9" w:rsidRDefault="007B2D86" w:rsidP="00980C83">
            <w:pPr>
              <w:jc w:val="center"/>
              <w:rPr>
                <w:color w:val="000000"/>
              </w:rPr>
            </w:pPr>
            <w:r w:rsidRPr="007661B9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94" w:type="pct"/>
          </w:tcPr>
          <w:p w:rsidR="007B2D86" w:rsidRPr="004711F0" w:rsidRDefault="007B2D86" w:rsidP="00980C83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</w:tcPr>
          <w:p w:rsidR="007B2D86" w:rsidRPr="00D44187" w:rsidRDefault="007B2D86" w:rsidP="00980C83">
            <w:pPr>
              <w:jc w:val="center"/>
              <w:rPr>
                <w:color w:val="000000"/>
              </w:rPr>
            </w:pPr>
            <w:r w:rsidRPr="00D44187">
              <w:rPr>
                <w:color w:val="000000"/>
                <w:sz w:val="22"/>
                <w:szCs w:val="22"/>
              </w:rPr>
              <w:t>ИЗ</w:t>
            </w:r>
          </w:p>
        </w:tc>
        <w:tc>
          <w:tcPr>
            <w:tcW w:w="228" w:type="pct"/>
          </w:tcPr>
          <w:p w:rsidR="007B2D86" w:rsidRPr="00D44187" w:rsidRDefault="007B2D86" w:rsidP="00980C83">
            <w:pPr>
              <w:jc w:val="center"/>
              <w:rPr>
                <w:color w:val="000000"/>
              </w:rPr>
            </w:pPr>
            <w:r w:rsidRPr="00D4418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5" w:type="pct"/>
          </w:tcPr>
          <w:p w:rsidR="007B2D86" w:rsidRPr="004711F0" w:rsidRDefault="007B2D86" w:rsidP="00980C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94" w:type="pct"/>
          </w:tcPr>
          <w:p w:rsidR="007B2D86" w:rsidRPr="004711F0" w:rsidRDefault="007B2D86" w:rsidP="00980C83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</w:tcPr>
          <w:p w:rsidR="007B2D86" w:rsidRPr="00D44187" w:rsidRDefault="007B2D86" w:rsidP="00980C83">
            <w:pPr>
              <w:jc w:val="center"/>
              <w:rPr>
                <w:color w:val="000000"/>
              </w:rPr>
            </w:pPr>
            <w:r w:rsidRPr="00D44187">
              <w:rPr>
                <w:color w:val="000000"/>
                <w:sz w:val="22"/>
                <w:szCs w:val="22"/>
              </w:rPr>
              <w:t>ИЗ</w:t>
            </w:r>
          </w:p>
        </w:tc>
      </w:tr>
      <w:tr w:rsidR="007B2D86" w:rsidRPr="00D265C6" w:rsidTr="009E652F">
        <w:trPr>
          <w:trHeight w:val="287"/>
        </w:trPr>
        <w:tc>
          <w:tcPr>
            <w:tcW w:w="1357" w:type="pct"/>
            <w:gridSpan w:val="2"/>
            <w:vMerge/>
          </w:tcPr>
          <w:p w:rsidR="007B2D86" w:rsidRPr="00A35311" w:rsidRDefault="007B2D86" w:rsidP="00980C83">
            <w:pPr>
              <w:jc w:val="both"/>
              <w:rPr>
                <w:color w:val="000000"/>
              </w:rPr>
            </w:pPr>
          </w:p>
        </w:tc>
        <w:tc>
          <w:tcPr>
            <w:tcW w:w="1443" w:type="pct"/>
          </w:tcPr>
          <w:p w:rsidR="007B2D86" w:rsidRPr="00D44187" w:rsidRDefault="007B2D86" w:rsidP="00980C8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228" w:type="pct"/>
          </w:tcPr>
          <w:p w:rsidR="007661B9" w:rsidRPr="007661B9" w:rsidRDefault="007661B9" w:rsidP="00980C83">
            <w:pPr>
              <w:jc w:val="center"/>
              <w:rPr>
                <w:color w:val="000000"/>
              </w:rPr>
            </w:pPr>
          </w:p>
        </w:tc>
        <w:tc>
          <w:tcPr>
            <w:tcW w:w="285" w:type="pct"/>
          </w:tcPr>
          <w:p w:rsidR="007B2D86" w:rsidRPr="007661B9" w:rsidRDefault="007B2D86" w:rsidP="00980C83">
            <w:pPr>
              <w:jc w:val="center"/>
              <w:rPr>
                <w:color w:val="000000"/>
              </w:rPr>
            </w:pPr>
            <w:r w:rsidRPr="007661B9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94" w:type="pct"/>
          </w:tcPr>
          <w:p w:rsidR="007661B9" w:rsidRPr="007661B9" w:rsidRDefault="007661B9" w:rsidP="009E652F">
            <w:pPr>
              <w:jc w:val="center"/>
              <w:rPr>
                <w:color w:val="000000"/>
              </w:rPr>
            </w:pPr>
            <w:r w:rsidRPr="007661B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3" w:type="pct"/>
          </w:tcPr>
          <w:p w:rsidR="007B2D86" w:rsidRPr="00D44187" w:rsidRDefault="007B2D86" w:rsidP="00980C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</w:t>
            </w:r>
          </w:p>
        </w:tc>
        <w:tc>
          <w:tcPr>
            <w:tcW w:w="228" w:type="pct"/>
          </w:tcPr>
          <w:p w:rsidR="007B2D86" w:rsidRPr="00D44187" w:rsidRDefault="007B2D86" w:rsidP="00980C83">
            <w:pPr>
              <w:jc w:val="center"/>
              <w:rPr>
                <w:color w:val="000000"/>
              </w:rPr>
            </w:pPr>
          </w:p>
        </w:tc>
        <w:tc>
          <w:tcPr>
            <w:tcW w:w="285" w:type="pct"/>
          </w:tcPr>
          <w:p w:rsidR="007B2D86" w:rsidRDefault="007B2D86" w:rsidP="00980C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94" w:type="pct"/>
          </w:tcPr>
          <w:p w:rsidR="007B2D86" w:rsidRPr="007661B9" w:rsidRDefault="007661B9" w:rsidP="00980C83">
            <w:pPr>
              <w:jc w:val="center"/>
              <w:rPr>
                <w:color w:val="000000"/>
              </w:rPr>
            </w:pPr>
            <w:r w:rsidRPr="007661B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3" w:type="pct"/>
          </w:tcPr>
          <w:p w:rsidR="007B2D86" w:rsidRPr="00D44187" w:rsidRDefault="007B2D86" w:rsidP="00980C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</w:t>
            </w:r>
          </w:p>
        </w:tc>
      </w:tr>
      <w:tr w:rsidR="00473A5D" w:rsidRPr="00D265C6" w:rsidTr="001F0FA9">
        <w:tc>
          <w:tcPr>
            <w:tcW w:w="1357" w:type="pct"/>
            <w:gridSpan w:val="2"/>
            <w:vMerge w:val="restart"/>
          </w:tcPr>
          <w:p w:rsidR="00473A5D" w:rsidRPr="00A35311" w:rsidRDefault="00473A5D" w:rsidP="00980C83">
            <w:pPr>
              <w:jc w:val="both"/>
              <w:rPr>
                <w:color w:val="000000"/>
              </w:rPr>
            </w:pPr>
            <w:r w:rsidRPr="00A35311">
              <w:rPr>
                <w:color w:val="000000"/>
                <w:sz w:val="22"/>
                <w:szCs w:val="22"/>
              </w:rPr>
              <w:t>Естественные науки</w:t>
            </w:r>
          </w:p>
        </w:tc>
        <w:tc>
          <w:tcPr>
            <w:tcW w:w="1443" w:type="pct"/>
          </w:tcPr>
          <w:p w:rsidR="00473A5D" w:rsidRPr="00D44187" w:rsidRDefault="00473A5D" w:rsidP="00980C83">
            <w:pPr>
              <w:jc w:val="both"/>
              <w:rPr>
                <w:color w:val="000000"/>
              </w:rPr>
            </w:pPr>
            <w:r w:rsidRPr="00D44187">
              <w:rPr>
                <w:color w:val="000000"/>
                <w:sz w:val="22"/>
                <w:szCs w:val="22"/>
              </w:rPr>
              <w:t xml:space="preserve">Физика </w:t>
            </w:r>
          </w:p>
        </w:tc>
        <w:tc>
          <w:tcPr>
            <w:tcW w:w="228" w:type="pct"/>
          </w:tcPr>
          <w:p w:rsidR="00473A5D" w:rsidRPr="007661B9" w:rsidRDefault="00473A5D" w:rsidP="00980C83">
            <w:pPr>
              <w:jc w:val="center"/>
              <w:rPr>
                <w:color w:val="000000"/>
              </w:rPr>
            </w:pPr>
            <w:r w:rsidRPr="007661B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5" w:type="pct"/>
          </w:tcPr>
          <w:p w:rsidR="00473A5D" w:rsidRPr="007661B9" w:rsidRDefault="004711F0" w:rsidP="00980C83">
            <w:pPr>
              <w:jc w:val="center"/>
              <w:rPr>
                <w:color w:val="000000"/>
              </w:rPr>
            </w:pPr>
            <w:r w:rsidRPr="007661B9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94" w:type="pct"/>
          </w:tcPr>
          <w:p w:rsidR="00473A5D" w:rsidRPr="004711F0" w:rsidRDefault="00473A5D" w:rsidP="00980C83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</w:tcPr>
          <w:p w:rsidR="00473A5D" w:rsidRPr="00D44187" w:rsidRDefault="00473A5D" w:rsidP="00980C83">
            <w:pPr>
              <w:jc w:val="center"/>
              <w:rPr>
                <w:color w:val="000000"/>
              </w:rPr>
            </w:pPr>
            <w:r w:rsidRPr="00D44187">
              <w:rPr>
                <w:color w:val="000000"/>
                <w:sz w:val="22"/>
                <w:szCs w:val="22"/>
              </w:rPr>
              <w:t>ИЗ</w:t>
            </w:r>
          </w:p>
        </w:tc>
        <w:tc>
          <w:tcPr>
            <w:tcW w:w="228" w:type="pct"/>
          </w:tcPr>
          <w:p w:rsidR="00473A5D" w:rsidRPr="00D44187" w:rsidRDefault="00473A5D" w:rsidP="00980C83">
            <w:pPr>
              <w:jc w:val="center"/>
              <w:rPr>
                <w:color w:val="000000"/>
              </w:rPr>
            </w:pPr>
            <w:r w:rsidRPr="00D4418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5" w:type="pct"/>
          </w:tcPr>
          <w:p w:rsidR="00473A5D" w:rsidRPr="004711F0" w:rsidRDefault="004711F0" w:rsidP="00980C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94" w:type="pct"/>
          </w:tcPr>
          <w:p w:rsidR="00473A5D" w:rsidRPr="004711F0" w:rsidRDefault="00473A5D" w:rsidP="00980C83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</w:tcPr>
          <w:p w:rsidR="00473A5D" w:rsidRPr="00D44187" w:rsidRDefault="00473A5D" w:rsidP="00980C83">
            <w:pPr>
              <w:jc w:val="center"/>
              <w:rPr>
                <w:color w:val="000000"/>
              </w:rPr>
            </w:pPr>
            <w:r w:rsidRPr="00D44187">
              <w:rPr>
                <w:color w:val="000000"/>
                <w:sz w:val="22"/>
                <w:szCs w:val="22"/>
              </w:rPr>
              <w:t>ИЗ</w:t>
            </w:r>
          </w:p>
        </w:tc>
      </w:tr>
      <w:tr w:rsidR="00473A5D" w:rsidRPr="00D265C6" w:rsidTr="001F0FA9">
        <w:tc>
          <w:tcPr>
            <w:tcW w:w="1357" w:type="pct"/>
            <w:gridSpan w:val="2"/>
            <w:vMerge/>
          </w:tcPr>
          <w:p w:rsidR="00473A5D" w:rsidRPr="00A35311" w:rsidRDefault="00473A5D" w:rsidP="00980C83">
            <w:pPr>
              <w:jc w:val="both"/>
              <w:rPr>
                <w:color w:val="000000"/>
              </w:rPr>
            </w:pPr>
          </w:p>
        </w:tc>
        <w:tc>
          <w:tcPr>
            <w:tcW w:w="1443" w:type="pct"/>
          </w:tcPr>
          <w:p w:rsidR="00473A5D" w:rsidRPr="00D44187" w:rsidRDefault="00473A5D" w:rsidP="00980C83">
            <w:pPr>
              <w:jc w:val="both"/>
              <w:rPr>
                <w:color w:val="000000"/>
              </w:rPr>
            </w:pPr>
            <w:r w:rsidRPr="00D44187">
              <w:rPr>
                <w:color w:val="000000"/>
                <w:sz w:val="22"/>
                <w:szCs w:val="22"/>
              </w:rPr>
              <w:t xml:space="preserve">Химия </w:t>
            </w:r>
          </w:p>
        </w:tc>
        <w:tc>
          <w:tcPr>
            <w:tcW w:w="228" w:type="pct"/>
          </w:tcPr>
          <w:p w:rsidR="00473A5D" w:rsidRPr="007661B9" w:rsidRDefault="00473A5D" w:rsidP="00980C83">
            <w:pPr>
              <w:jc w:val="center"/>
              <w:rPr>
                <w:color w:val="000000"/>
              </w:rPr>
            </w:pPr>
            <w:r w:rsidRPr="007661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5" w:type="pct"/>
          </w:tcPr>
          <w:p w:rsidR="00473A5D" w:rsidRPr="007661B9" w:rsidRDefault="004711F0" w:rsidP="00980C83">
            <w:pPr>
              <w:jc w:val="center"/>
              <w:rPr>
                <w:color w:val="000000"/>
              </w:rPr>
            </w:pPr>
            <w:r w:rsidRPr="007661B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94" w:type="pct"/>
          </w:tcPr>
          <w:p w:rsidR="00473A5D" w:rsidRPr="004711F0" w:rsidRDefault="00473A5D" w:rsidP="00980C83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</w:tcPr>
          <w:p w:rsidR="00473A5D" w:rsidRPr="00D44187" w:rsidRDefault="00473A5D" w:rsidP="00980C83">
            <w:pPr>
              <w:jc w:val="center"/>
              <w:rPr>
                <w:color w:val="000000"/>
              </w:rPr>
            </w:pPr>
            <w:r w:rsidRPr="00D44187">
              <w:rPr>
                <w:color w:val="000000"/>
                <w:sz w:val="22"/>
                <w:szCs w:val="22"/>
              </w:rPr>
              <w:t>ИЗ</w:t>
            </w:r>
          </w:p>
        </w:tc>
        <w:tc>
          <w:tcPr>
            <w:tcW w:w="228" w:type="pct"/>
          </w:tcPr>
          <w:p w:rsidR="00473A5D" w:rsidRPr="00D44187" w:rsidRDefault="00473A5D" w:rsidP="00980C83">
            <w:pPr>
              <w:jc w:val="center"/>
              <w:rPr>
                <w:color w:val="000000"/>
              </w:rPr>
            </w:pPr>
            <w:r w:rsidRPr="00D441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5" w:type="pct"/>
          </w:tcPr>
          <w:p w:rsidR="00473A5D" w:rsidRPr="004711F0" w:rsidRDefault="004711F0" w:rsidP="00980C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94" w:type="pct"/>
          </w:tcPr>
          <w:p w:rsidR="00473A5D" w:rsidRPr="004711F0" w:rsidRDefault="00473A5D" w:rsidP="00980C83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</w:tcPr>
          <w:p w:rsidR="00473A5D" w:rsidRPr="00D44187" w:rsidRDefault="00473A5D" w:rsidP="00980C83">
            <w:pPr>
              <w:jc w:val="center"/>
              <w:rPr>
                <w:color w:val="000000"/>
              </w:rPr>
            </w:pPr>
            <w:r w:rsidRPr="00D44187">
              <w:rPr>
                <w:color w:val="000000"/>
                <w:sz w:val="22"/>
                <w:szCs w:val="22"/>
              </w:rPr>
              <w:t>ИЗ</w:t>
            </w:r>
          </w:p>
        </w:tc>
      </w:tr>
      <w:tr w:rsidR="00473A5D" w:rsidRPr="00D265C6" w:rsidTr="001F0FA9">
        <w:tc>
          <w:tcPr>
            <w:tcW w:w="1357" w:type="pct"/>
            <w:gridSpan w:val="2"/>
            <w:vMerge/>
          </w:tcPr>
          <w:p w:rsidR="00473A5D" w:rsidRPr="00A35311" w:rsidRDefault="00473A5D" w:rsidP="00980C83">
            <w:pPr>
              <w:jc w:val="both"/>
              <w:rPr>
                <w:color w:val="000000"/>
              </w:rPr>
            </w:pPr>
          </w:p>
        </w:tc>
        <w:tc>
          <w:tcPr>
            <w:tcW w:w="1443" w:type="pct"/>
          </w:tcPr>
          <w:p w:rsidR="00473A5D" w:rsidRPr="00D44187" w:rsidRDefault="00473A5D" w:rsidP="00980C83">
            <w:pPr>
              <w:jc w:val="both"/>
              <w:rPr>
                <w:color w:val="000000"/>
              </w:rPr>
            </w:pPr>
            <w:r w:rsidRPr="00D44187">
              <w:rPr>
                <w:color w:val="000000"/>
                <w:sz w:val="22"/>
                <w:szCs w:val="22"/>
              </w:rPr>
              <w:t xml:space="preserve">Биология </w:t>
            </w:r>
          </w:p>
        </w:tc>
        <w:tc>
          <w:tcPr>
            <w:tcW w:w="228" w:type="pct"/>
          </w:tcPr>
          <w:p w:rsidR="00473A5D" w:rsidRPr="007661B9" w:rsidRDefault="00473A5D" w:rsidP="00980C83">
            <w:pPr>
              <w:jc w:val="center"/>
              <w:rPr>
                <w:color w:val="000000"/>
              </w:rPr>
            </w:pPr>
            <w:r w:rsidRPr="007661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5" w:type="pct"/>
          </w:tcPr>
          <w:p w:rsidR="00473A5D" w:rsidRPr="007661B9" w:rsidRDefault="004711F0" w:rsidP="00980C83">
            <w:pPr>
              <w:jc w:val="center"/>
              <w:rPr>
                <w:color w:val="000000"/>
              </w:rPr>
            </w:pPr>
            <w:r w:rsidRPr="007661B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94" w:type="pct"/>
          </w:tcPr>
          <w:p w:rsidR="00473A5D" w:rsidRPr="004711F0" w:rsidRDefault="00473A5D" w:rsidP="00980C83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</w:tcPr>
          <w:p w:rsidR="00473A5D" w:rsidRPr="00D44187" w:rsidRDefault="00473A5D" w:rsidP="00980C83">
            <w:pPr>
              <w:jc w:val="center"/>
              <w:rPr>
                <w:color w:val="000000"/>
              </w:rPr>
            </w:pPr>
            <w:r w:rsidRPr="00D44187">
              <w:rPr>
                <w:color w:val="000000"/>
                <w:sz w:val="22"/>
                <w:szCs w:val="22"/>
              </w:rPr>
              <w:t>ИЗ</w:t>
            </w:r>
          </w:p>
        </w:tc>
        <w:tc>
          <w:tcPr>
            <w:tcW w:w="228" w:type="pct"/>
          </w:tcPr>
          <w:p w:rsidR="00473A5D" w:rsidRPr="007661B9" w:rsidRDefault="00473A5D" w:rsidP="00980C83">
            <w:pPr>
              <w:jc w:val="center"/>
              <w:rPr>
                <w:color w:val="000000"/>
              </w:rPr>
            </w:pPr>
            <w:r w:rsidRPr="007661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5" w:type="pct"/>
          </w:tcPr>
          <w:p w:rsidR="00473A5D" w:rsidRPr="004711F0" w:rsidRDefault="004711F0" w:rsidP="00980C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94" w:type="pct"/>
          </w:tcPr>
          <w:p w:rsidR="00473A5D" w:rsidRPr="004711F0" w:rsidRDefault="00473A5D" w:rsidP="00980C83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</w:tcPr>
          <w:p w:rsidR="00473A5D" w:rsidRPr="00D44187" w:rsidRDefault="00473A5D" w:rsidP="00980C83">
            <w:pPr>
              <w:jc w:val="center"/>
              <w:rPr>
                <w:color w:val="000000"/>
              </w:rPr>
            </w:pPr>
            <w:r w:rsidRPr="00D44187">
              <w:rPr>
                <w:color w:val="000000"/>
                <w:sz w:val="22"/>
                <w:szCs w:val="22"/>
              </w:rPr>
              <w:t>ИЗ</w:t>
            </w:r>
          </w:p>
        </w:tc>
      </w:tr>
      <w:tr w:rsidR="00473A5D" w:rsidRPr="00D265C6" w:rsidTr="001F0FA9">
        <w:tc>
          <w:tcPr>
            <w:tcW w:w="1357" w:type="pct"/>
            <w:gridSpan w:val="2"/>
            <w:vMerge/>
          </w:tcPr>
          <w:p w:rsidR="00473A5D" w:rsidRPr="00A35311" w:rsidRDefault="00473A5D" w:rsidP="00980C83">
            <w:pPr>
              <w:jc w:val="both"/>
              <w:rPr>
                <w:color w:val="000000"/>
              </w:rPr>
            </w:pPr>
          </w:p>
        </w:tc>
        <w:tc>
          <w:tcPr>
            <w:tcW w:w="1443" w:type="pct"/>
          </w:tcPr>
          <w:p w:rsidR="00473A5D" w:rsidRPr="00D44187" w:rsidRDefault="00473A5D" w:rsidP="00980C83">
            <w:pPr>
              <w:jc w:val="both"/>
              <w:rPr>
                <w:color w:val="000000"/>
              </w:rPr>
            </w:pPr>
            <w:r w:rsidRPr="00D44187">
              <w:rPr>
                <w:color w:val="000000"/>
                <w:sz w:val="22"/>
                <w:szCs w:val="22"/>
              </w:rPr>
              <w:t>Астрономия</w:t>
            </w:r>
          </w:p>
        </w:tc>
        <w:tc>
          <w:tcPr>
            <w:tcW w:w="228" w:type="pct"/>
          </w:tcPr>
          <w:p w:rsidR="00473A5D" w:rsidRPr="007661B9" w:rsidRDefault="00473A5D" w:rsidP="00980C83">
            <w:pPr>
              <w:jc w:val="center"/>
              <w:rPr>
                <w:color w:val="000000"/>
              </w:rPr>
            </w:pPr>
            <w:r w:rsidRPr="007661B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5" w:type="pct"/>
          </w:tcPr>
          <w:p w:rsidR="00473A5D" w:rsidRPr="007661B9" w:rsidRDefault="004711F0" w:rsidP="00980C83">
            <w:pPr>
              <w:jc w:val="center"/>
              <w:rPr>
                <w:color w:val="000000"/>
              </w:rPr>
            </w:pPr>
            <w:r w:rsidRPr="007661B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4" w:type="pct"/>
          </w:tcPr>
          <w:p w:rsidR="00473A5D" w:rsidRPr="004711F0" w:rsidRDefault="00473A5D" w:rsidP="00980C83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</w:tcPr>
          <w:p w:rsidR="00473A5D" w:rsidRPr="00D44187" w:rsidRDefault="00473A5D" w:rsidP="00980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8" w:type="pct"/>
          </w:tcPr>
          <w:p w:rsidR="00473A5D" w:rsidRPr="007661B9" w:rsidRDefault="00473A5D" w:rsidP="00980C83">
            <w:pPr>
              <w:jc w:val="center"/>
              <w:rPr>
                <w:color w:val="000000"/>
              </w:rPr>
            </w:pPr>
            <w:r w:rsidRPr="007661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5" w:type="pct"/>
          </w:tcPr>
          <w:p w:rsidR="00473A5D" w:rsidRPr="004711F0" w:rsidRDefault="004711F0" w:rsidP="00980C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94" w:type="pct"/>
          </w:tcPr>
          <w:p w:rsidR="00473A5D" w:rsidRPr="004711F0" w:rsidRDefault="00473A5D" w:rsidP="00980C83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</w:tcPr>
          <w:p w:rsidR="00473A5D" w:rsidRPr="00D44187" w:rsidRDefault="00473A5D" w:rsidP="00980C83">
            <w:pPr>
              <w:jc w:val="center"/>
              <w:rPr>
                <w:color w:val="000000"/>
              </w:rPr>
            </w:pPr>
            <w:r w:rsidRPr="00D44187">
              <w:rPr>
                <w:color w:val="000000"/>
                <w:sz w:val="22"/>
                <w:szCs w:val="22"/>
              </w:rPr>
              <w:t>ИЗ</w:t>
            </w:r>
          </w:p>
        </w:tc>
      </w:tr>
      <w:tr w:rsidR="00473A5D" w:rsidRPr="00D265C6" w:rsidTr="001F0FA9">
        <w:tc>
          <w:tcPr>
            <w:tcW w:w="1357" w:type="pct"/>
            <w:gridSpan w:val="2"/>
            <w:vMerge w:val="restart"/>
          </w:tcPr>
          <w:p w:rsidR="00473A5D" w:rsidRPr="00A35311" w:rsidRDefault="00473A5D" w:rsidP="00980C83">
            <w:pPr>
              <w:jc w:val="both"/>
              <w:rPr>
                <w:color w:val="000000"/>
              </w:rPr>
            </w:pPr>
            <w:r w:rsidRPr="00A35311">
              <w:rPr>
                <w:color w:val="000000"/>
                <w:sz w:val="22"/>
                <w:szCs w:val="22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443" w:type="pct"/>
          </w:tcPr>
          <w:p w:rsidR="00473A5D" w:rsidRPr="00D44187" w:rsidRDefault="00473A5D" w:rsidP="00980C83">
            <w:pPr>
              <w:jc w:val="both"/>
              <w:rPr>
                <w:color w:val="000000"/>
              </w:rPr>
            </w:pPr>
            <w:r w:rsidRPr="00D44187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28" w:type="pct"/>
          </w:tcPr>
          <w:p w:rsidR="00473A5D" w:rsidRPr="007661B9" w:rsidRDefault="00473A5D" w:rsidP="00980C83">
            <w:pPr>
              <w:jc w:val="center"/>
              <w:rPr>
                <w:color w:val="000000"/>
              </w:rPr>
            </w:pPr>
            <w:r w:rsidRPr="007661B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5" w:type="pct"/>
          </w:tcPr>
          <w:p w:rsidR="00473A5D" w:rsidRPr="007661B9" w:rsidRDefault="004711F0" w:rsidP="00980C83">
            <w:pPr>
              <w:jc w:val="center"/>
              <w:rPr>
                <w:color w:val="000000"/>
              </w:rPr>
            </w:pPr>
            <w:r w:rsidRPr="007661B9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94" w:type="pct"/>
          </w:tcPr>
          <w:p w:rsidR="00473A5D" w:rsidRPr="004711F0" w:rsidRDefault="00473A5D" w:rsidP="00980C83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</w:tcPr>
          <w:p w:rsidR="00473A5D" w:rsidRPr="00D44187" w:rsidRDefault="00473A5D" w:rsidP="00980C83">
            <w:pPr>
              <w:jc w:val="center"/>
              <w:rPr>
                <w:color w:val="000000"/>
              </w:rPr>
            </w:pPr>
            <w:r w:rsidRPr="00D44187">
              <w:rPr>
                <w:color w:val="000000"/>
                <w:sz w:val="22"/>
                <w:szCs w:val="22"/>
              </w:rPr>
              <w:t>ИЗ</w:t>
            </w:r>
          </w:p>
        </w:tc>
        <w:tc>
          <w:tcPr>
            <w:tcW w:w="228" w:type="pct"/>
          </w:tcPr>
          <w:p w:rsidR="00473A5D" w:rsidRPr="00D44187" w:rsidRDefault="00473A5D" w:rsidP="00980C83">
            <w:pPr>
              <w:jc w:val="center"/>
              <w:rPr>
                <w:color w:val="000000"/>
              </w:rPr>
            </w:pPr>
            <w:r w:rsidRPr="00D4418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5" w:type="pct"/>
          </w:tcPr>
          <w:p w:rsidR="00473A5D" w:rsidRPr="004711F0" w:rsidRDefault="004711F0" w:rsidP="00980C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94" w:type="pct"/>
          </w:tcPr>
          <w:p w:rsidR="00473A5D" w:rsidRPr="004711F0" w:rsidRDefault="00473A5D" w:rsidP="00980C83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</w:tcPr>
          <w:p w:rsidR="00473A5D" w:rsidRPr="00D44187" w:rsidRDefault="00473A5D" w:rsidP="00980C83">
            <w:pPr>
              <w:jc w:val="center"/>
              <w:rPr>
                <w:color w:val="000000"/>
              </w:rPr>
            </w:pPr>
            <w:r w:rsidRPr="00D44187">
              <w:rPr>
                <w:color w:val="000000"/>
                <w:sz w:val="22"/>
                <w:szCs w:val="22"/>
              </w:rPr>
              <w:t>ИЗ</w:t>
            </w:r>
          </w:p>
        </w:tc>
      </w:tr>
      <w:tr w:rsidR="00473A5D" w:rsidRPr="00D265C6" w:rsidTr="001F0FA9">
        <w:tc>
          <w:tcPr>
            <w:tcW w:w="1357" w:type="pct"/>
            <w:gridSpan w:val="2"/>
            <w:vMerge/>
          </w:tcPr>
          <w:p w:rsidR="00473A5D" w:rsidRPr="00A35311" w:rsidRDefault="00473A5D" w:rsidP="00980C83">
            <w:pPr>
              <w:jc w:val="both"/>
              <w:rPr>
                <w:color w:val="000000"/>
              </w:rPr>
            </w:pPr>
          </w:p>
        </w:tc>
        <w:tc>
          <w:tcPr>
            <w:tcW w:w="1443" w:type="pct"/>
          </w:tcPr>
          <w:p w:rsidR="00473A5D" w:rsidRPr="00D44187" w:rsidRDefault="00473A5D" w:rsidP="00980C83">
            <w:pPr>
              <w:jc w:val="both"/>
              <w:rPr>
                <w:color w:val="000000"/>
              </w:rPr>
            </w:pPr>
            <w:r w:rsidRPr="00D44187">
              <w:rPr>
                <w:color w:val="000000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28" w:type="pct"/>
          </w:tcPr>
          <w:p w:rsidR="00473A5D" w:rsidRPr="007661B9" w:rsidRDefault="00473A5D" w:rsidP="00980C83">
            <w:pPr>
              <w:jc w:val="center"/>
              <w:rPr>
                <w:color w:val="000000"/>
              </w:rPr>
            </w:pPr>
            <w:r w:rsidRPr="007661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5" w:type="pct"/>
          </w:tcPr>
          <w:p w:rsidR="00473A5D" w:rsidRPr="007661B9" w:rsidRDefault="004711F0" w:rsidP="00980C83">
            <w:pPr>
              <w:jc w:val="center"/>
              <w:rPr>
                <w:color w:val="000000"/>
              </w:rPr>
            </w:pPr>
            <w:r w:rsidRPr="007661B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94" w:type="pct"/>
          </w:tcPr>
          <w:p w:rsidR="00473A5D" w:rsidRPr="004711F0" w:rsidRDefault="00473A5D" w:rsidP="00980C83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</w:tcPr>
          <w:p w:rsidR="00473A5D" w:rsidRPr="00D44187" w:rsidRDefault="00473A5D" w:rsidP="00980C83">
            <w:pPr>
              <w:jc w:val="center"/>
              <w:rPr>
                <w:color w:val="000000"/>
              </w:rPr>
            </w:pPr>
            <w:r w:rsidRPr="00D44187">
              <w:rPr>
                <w:color w:val="000000"/>
                <w:sz w:val="22"/>
                <w:szCs w:val="22"/>
              </w:rPr>
              <w:t>ИЗ</w:t>
            </w:r>
          </w:p>
        </w:tc>
        <w:tc>
          <w:tcPr>
            <w:tcW w:w="228" w:type="pct"/>
          </w:tcPr>
          <w:p w:rsidR="00473A5D" w:rsidRPr="00D44187" w:rsidRDefault="00473A5D" w:rsidP="00980C83">
            <w:pPr>
              <w:jc w:val="center"/>
              <w:rPr>
                <w:color w:val="000000"/>
              </w:rPr>
            </w:pPr>
            <w:r w:rsidRPr="00D441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5" w:type="pct"/>
          </w:tcPr>
          <w:p w:rsidR="00473A5D" w:rsidRPr="004711F0" w:rsidRDefault="004711F0" w:rsidP="00980C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94" w:type="pct"/>
          </w:tcPr>
          <w:p w:rsidR="00473A5D" w:rsidRPr="004711F0" w:rsidRDefault="00473A5D" w:rsidP="00980C83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</w:tcPr>
          <w:p w:rsidR="00473A5D" w:rsidRPr="00D44187" w:rsidRDefault="00473A5D" w:rsidP="00980C83">
            <w:pPr>
              <w:jc w:val="center"/>
              <w:rPr>
                <w:color w:val="000000"/>
              </w:rPr>
            </w:pPr>
            <w:r w:rsidRPr="00D44187">
              <w:rPr>
                <w:color w:val="000000"/>
                <w:sz w:val="22"/>
                <w:szCs w:val="22"/>
              </w:rPr>
              <w:t>ИЗ</w:t>
            </w:r>
          </w:p>
        </w:tc>
      </w:tr>
      <w:tr w:rsidR="00473A5D" w:rsidRPr="00D265C6" w:rsidTr="001F0FA9">
        <w:tc>
          <w:tcPr>
            <w:tcW w:w="2800" w:type="pct"/>
            <w:gridSpan w:val="3"/>
          </w:tcPr>
          <w:p w:rsidR="00473A5D" w:rsidRPr="00A35311" w:rsidRDefault="00473A5D" w:rsidP="001F0FA9">
            <w:pPr>
              <w:jc w:val="both"/>
              <w:rPr>
                <w:bCs/>
              </w:rPr>
            </w:pPr>
            <w:r w:rsidRPr="00A35311">
              <w:rPr>
                <w:bCs/>
                <w:sz w:val="22"/>
                <w:szCs w:val="22"/>
              </w:rPr>
              <w:t>Индивидуальный проект</w:t>
            </w:r>
          </w:p>
        </w:tc>
        <w:tc>
          <w:tcPr>
            <w:tcW w:w="228" w:type="pct"/>
          </w:tcPr>
          <w:p w:rsidR="00473A5D" w:rsidRPr="007661B9" w:rsidRDefault="00473A5D" w:rsidP="00980C83">
            <w:pPr>
              <w:jc w:val="center"/>
              <w:rPr>
                <w:color w:val="000000"/>
              </w:rPr>
            </w:pPr>
            <w:r w:rsidRPr="007661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5" w:type="pct"/>
          </w:tcPr>
          <w:p w:rsidR="00473A5D" w:rsidRPr="007661B9" w:rsidRDefault="004711F0" w:rsidP="00980C83">
            <w:pPr>
              <w:jc w:val="center"/>
              <w:rPr>
                <w:color w:val="000000"/>
              </w:rPr>
            </w:pPr>
            <w:r w:rsidRPr="007661B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94" w:type="pct"/>
          </w:tcPr>
          <w:p w:rsidR="00473A5D" w:rsidRPr="004711F0" w:rsidRDefault="00473A5D" w:rsidP="00980C83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</w:tcPr>
          <w:p w:rsidR="00473A5D" w:rsidRDefault="00473A5D" w:rsidP="00980C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защита</w:t>
            </w:r>
          </w:p>
          <w:p w:rsidR="00473A5D" w:rsidRPr="007731D9" w:rsidRDefault="00473A5D" w:rsidP="00980C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проекта</w:t>
            </w:r>
          </w:p>
        </w:tc>
        <w:tc>
          <w:tcPr>
            <w:tcW w:w="228" w:type="pct"/>
          </w:tcPr>
          <w:p w:rsidR="00473A5D" w:rsidRPr="007661B9" w:rsidRDefault="00473A5D" w:rsidP="00980C83">
            <w:pPr>
              <w:jc w:val="center"/>
              <w:rPr>
                <w:color w:val="000000"/>
              </w:rPr>
            </w:pPr>
            <w:r w:rsidRPr="007661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5" w:type="pct"/>
          </w:tcPr>
          <w:p w:rsidR="00473A5D" w:rsidRPr="004711F0" w:rsidRDefault="004711F0" w:rsidP="00980C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94" w:type="pct"/>
          </w:tcPr>
          <w:p w:rsidR="00473A5D" w:rsidRPr="004711F0" w:rsidRDefault="00473A5D" w:rsidP="00980C83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</w:tcPr>
          <w:p w:rsidR="00473A5D" w:rsidRDefault="00473A5D" w:rsidP="00980C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защита</w:t>
            </w:r>
          </w:p>
          <w:p w:rsidR="00473A5D" w:rsidRPr="007731D9" w:rsidRDefault="00473A5D" w:rsidP="00980C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проекта</w:t>
            </w:r>
          </w:p>
        </w:tc>
      </w:tr>
      <w:tr w:rsidR="001F0FA9" w:rsidRPr="00D265C6" w:rsidTr="001F0FA9">
        <w:trPr>
          <w:trHeight w:val="508"/>
        </w:trPr>
        <w:tc>
          <w:tcPr>
            <w:tcW w:w="1003" w:type="pct"/>
            <w:vMerge w:val="restart"/>
          </w:tcPr>
          <w:p w:rsidR="001F0FA9" w:rsidRPr="00A55D2E" w:rsidRDefault="001F0FA9" w:rsidP="00980C83">
            <w:pPr>
              <w:jc w:val="both"/>
              <w:rPr>
                <w:color w:val="000000"/>
                <w:sz w:val="20"/>
                <w:szCs w:val="20"/>
              </w:rPr>
            </w:pPr>
            <w:r w:rsidRPr="00A55D2E">
              <w:rPr>
                <w:color w:val="000000"/>
                <w:sz w:val="20"/>
                <w:szCs w:val="20"/>
              </w:rPr>
              <w:t>Дополнительные учебн</w:t>
            </w:r>
            <w:r>
              <w:rPr>
                <w:color w:val="000000"/>
                <w:sz w:val="20"/>
                <w:szCs w:val="20"/>
              </w:rPr>
              <w:t xml:space="preserve">ые </w:t>
            </w:r>
            <w:r w:rsidRPr="00A55D2E">
              <w:rPr>
                <w:color w:val="000000"/>
                <w:sz w:val="20"/>
                <w:szCs w:val="20"/>
              </w:rPr>
              <w:t>предметы</w:t>
            </w:r>
          </w:p>
        </w:tc>
        <w:tc>
          <w:tcPr>
            <w:tcW w:w="1797" w:type="pct"/>
            <w:gridSpan w:val="2"/>
          </w:tcPr>
          <w:p w:rsidR="001F0FA9" w:rsidRPr="00995162" w:rsidRDefault="001F0FA9" w:rsidP="00980C83">
            <w:pPr>
              <w:jc w:val="both"/>
              <w:rPr>
                <w:color w:val="000000"/>
                <w:sz w:val="20"/>
                <w:szCs w:val="20"/>
              </w:rPr>
            </w:pPr>
            <w:r w:rsidRPr="001F0FA9">
              <w:rPr>
                <w:bCs/>
                <w:color w:val="000000"/>
                <w:sz w:val="20"/>
                <w:szCs w:val="20"/>
              </w:rPr>
              <w:t>Основы проектной и учебно – исследовательской деятельности</w:t>
            </w:r>
          </w:p>
        </w:tc>
        <w:tc>
          <w:tcPr>
            <w:tcW w:w="228" w:type="pct"/>
          </w:tcPr>
          <w:p w:rsidR="001F0FA9" w:rsidRPr="007661B9" w:rsidRDefault="001F0FA9" w:rsidP="00980C83">
            <w:pPr>
              <w:jc w:val="center"/>
              <w:rPr>
                <w:color w:val="000000"/>
              </w:rPr>
            </w:pPr>
            <w:r w:rsidRPr="007661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5" w:type="pct"/>
          </w:tcPr>
          <w:p w:rsidR="001F0FA9" w:rsidRPr="007661B9" w:rsidRDefault="001F0FA9" w:rsidP="00980C83">
            <w:pPr>
              <w:jc w:val="center"/>
              <w:rPr>
                <w:color w:val="000000"/>
              </w:rPr>
            </w:pPr>
            <w:r w:rsidRPr="007661B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94" w:type="pct"/>
          </w:tcPr>
          <w:p w:rsidR="001F0FA9" w:rsidRPr="001F0FA9" w:rsidRDefault="001F0FA9" w:rsidP="00980C83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</w:tcPr>
          <w:p w:rsidR="001F0FA9" w:rsidRPr="001F0FA9" w:rsidRDefault="001F0FA9" w:rsidP="00980C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</w:t>
            </w:r>
          </w:p>
        </w:tc>
        <w:tc>
          <w:tcPr>
            <w:tcW w:w="228" w:type="pct"/>
          </w:tcPr>
          <w:p w:rsidR="001F0FA9" w:rsidRPr="001F0FA9" w:rsidRDefault="001F0FA9" w:rsidP="00980C83">
            <w:pPr>
              <w:jc w:val="center"/>
              <w:rPr>
                <w:color w:val="000000"/>
              </w:rPr>
            </w:pPr>
          </w:p>
        </w:tc>
        <w:tc>
          <w:tcPr>
            <w:tcW w:w="285" w:type="pct"/>
          </w:tcPr>
          <w:p w:rsidR="001F0FA9" w:rsidRPr="001F0FA9" w:rsidRDefault="001F0FA9" w:rsidP="00980C83">
            <w:pPr>
              <w:jc w:val="center"/>
              <w:rPr>
                <w:color w:val="000000"/>
              </w:rPr>
            </w:pPr>
          </w:p>
        </w:tc>
        <w:tc>
          <w:tcPr>
            <w:tcW w:w="194" w:type="pct"/>
          </w:tcPr>
          <w:p w:rsidR="001F0FA9" w:rsidRPr="001F0FA9" w:rsidRDefault="001F0FA9" w:rsidP="00980C83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</w:tcPr>
          <w:p w:rsidR="001F0FA9" w:rsidRPr="001F0FA9" w:rsidRDefault="001F0FA9" w:rsidP="00980C83">
            <w:pPr>
              <w:jc w:val="center"/>
              <w:rPr>
                <w:color w:val="000000"/>
              </w:rPr>
            </w:pPr>
          </w:p>
        </w:tc>
      </w:tr>
      <w:tr w:rsidR="001F0FA9" w:rsidRPr="00D265C6" w:rsidTr="001F0FA9">
        <w:trPr>
          <w:trHeight w:val="271"/>
        </w:trPr>
        <w:tc>
          <w:tcPr>
            <w:tcW w:w="1003" w:type="pct"/>
            <w:vMerge/>
          </w:tcPr>
          <w:p w:rsidR="001F0FA9" w:rsidRPr="00A55D2E" w:rsidRDefault="001F0FA9" w:rsidP="00980C8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97" w:type="pct"/>
            <w:gridSpan w:val="2"/>
          </w:tcPr>
          <w:p w:rsidR="001F0FA9" w:rsidRPr="00995162" w:rsidRDefault="001F0FA9" w:rsidP="00980C83">
            <w:pPr>
              <w:jc w:val="both"/>
              <w:rPr>
                <w:color w:val="000000"/>
                <w:sz w:val="20"/>
                <w:szCs w:val="20"/>
              </w:rPr>
            </w:pPr>
            <w:r w:rsidRPr="00995162">
              <w:rPr>
                <w:color w:val="000000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228" w:type="pct"/>
          </w:tcPr>
          <w:p w:rsidR="001F0FA9" w:rsidRPr="001F0FA9" w:rsidRDefault="001F0FA9" w:rsidP="00980C83">
            <w:pPr>
              <w:jc w:val="center"/>
              <w:rPr>
                <w:color w:val="000000"/>
              </w:rPr>
            </w:pPr>
          </w:p>
        </w:tc>
        <w:tc>
          <w:tcPr>
            <w:tcW w:w="285" w:type="pct"/>
          </w:tcPr>
          <w:p w:rsidR="001F0FA9" w:rsidRPr="001F0FA9" w:rsidRDefault="001F0FA9" w:rsidP="00980C83">
            <w:pPr>
              <w:jc w:val="center"/>
              <w:rPr>
                <w:color w:val="000000"/>
              </w:rPr>
            </w:pPr>
          </w:p>
        </w:tc>
        <w:tc>
          <w:tcPr>
            <w:tcW w:w="194" w:type="pct"/>
          </w:tcPr>
          <w:p w:rsidR="001F0FA9" w:rsidRPr="001F0FA9" w:rsidRDefault="001F0FA9" w:rsidP="00980C83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</w:tcPr>
          <w:p w:rsidR="001F0FA9" w:rsidRPr="001F0FA9" w:rsidRDefault="001F0FA9" w:rsidP="00980C83">
            <w:pPr>
              <w:jc w:val="center"/>
              <w:rPr>
                <w:color w:val="000000"/>
              </w:rPr>
            </w:pPr>
          </w:p>
        </w:tc>
        <w:tc>
          <w:tcPr>
            <w:tcW w:w="228" w:type="pct"/>
          </w:tcPr>
          <w:p w:rsidR="001F0FA9" w:rsidRPr="001F0FA9" w:rsidRDefault="001F0FA9" w:rsidP="00980C83">
            <w:pPr>
              <w:jc w:val="center"/>
              <w:rPr>
                <w:color w:val="000000"/>
              </w:rPr>
            </w:pPr>
            <w:r w:rsidRPr="001F0FA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5" w:type="pct"/>
          </w:tcPr>
          <w:p w:rsidR="001F0FA9" w:rsidRPr="001F0FA9" w:rsidRDefault="001F0FA9" w:rsidP="00980C83">
            <w:pPr>
              <w:jc w:val="center"/>
              <w:rPr>
                <w:color w:val="000000"/>
              </w:rPr>
            </w:pPr>
            <w:r w:rsidRPr="001F0FA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94" w:type="pct"/>
          </w:tcPr>
          <w:p w:rsidR="001F0FA9" w:rsidRPr="001F0FA9" w:rsidRDefault="001F0FA9" w:rsidP="00980C83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</w:tcPr>
          <w:p w:rsidR="001F0FA9" w:rsidRPr="001F0FA9" w:rsidRDefault="001F0FA9" w:rsidP="00980C83">
            <w:pPr>
              <w:jc w:val="center"/>
              <w:rPr>
                <w:color w:val="000000"/>
              </w:rPr>
            </w:pPr>
            <w:r w:rsidRPr="001F0FA9">
              <w:rPr>
                <w:color w:val="000000"/>
                <w:sz w:val="22"/>
                <w:szCs w:val="22"/>
              </w:rPr>
              <w:t>ИЗ</w:t>
            </w:r>
          </w:p>
        </w:tc>
      </w:tr>
      <w:tr w:rsidR="00473A5D" w:rsidRPr="00D265C6" w:rsidTr="001F0FA9">
        <w:tc>
          <w:tcPr>
            <w:tcW w:w="1003" w:type="pct"/>
            <w:vMerge w:val="restart"/>
          </w:tcPr>
          <w:p w:rsidR="00473A5D" w:rsidRPr="00A55D2E" w:rsidRDefault="00A54C44" w:rsidP="00980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="00473A5D" w:rsidRPr="00A55D2E">
              <w:rPr>
                <w:bCs/>
                <w:sz w:val="20"/>
                <w:szCs w:val="20"/>
              </w:rPr>
              <w:t>урсы по выбору</w:t>
            </w:r>
          </w:p>
        </w:tc>
        <w:tc>
          <w:tcPr>
            <w:tcW w:w="1797" w:type="pct"/>
            <w:gridSpan w:val="2"/>
          </w:tcPr>
          <w:p w:rsidR="00473A5D" w:rsidRPr="006E33F2" w:rsidRDefault="00473A5D" w:rsidP="00A902E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6E33F2">
              <w:rPr>
                <w:bCs/>
                <w:sz w:val="20"/>
                <w:szCs w:val="20"/>
              </w:rPr>
              <w:t>Теория и практика сочинений разных жанров</w:t>
            </w:r>
          </w:p>
        </w:tc>
        <w:tc>
          <w:tcPr>
            <w:tcW w:w="228" w:type="pct"/>
          </w:tcPr>
          <w:p w:rsidR="00473A5D" w:rsidRPr="00C16DA7" w:rsidRDefault="00454158" w:rsidP="00980C83">
            <w:pPr>
              <w:jc w:val="center"/>
              <w:rPr>
                <w:color w:val="000000"/>
              </w:rPr>
            </w:pPr>
            <w:r w:rsidRPr="00C16D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5" w:type="pct"/>
          </w:tcPr>
          <w:p w:rsidR="00473A5D" w:rsidRPr="00EF73B0" w:rsidRDefault="00454158" w:rsidP="00980C83">
            <w:pPr>
              <w:jc w:val="center"/>
              <w:rPr>
                <w:color w:val="000000"/>
              </w:rPr>
            </w:pPr>
            <w:r w:rsidRPr="00EF73B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94" w:type="pct"/>
          </w:tcPr>
          <w:p w:rsidR="00473A5D" w:rsidRPr="00EF73B0" w:rsidRDefault="00473A5D" w:rsidP="00980C83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</w:tcPr>
          <w:p w:rsidR="00473A5D" w:rsidRPr="00EF73B0" w:rsidRDefault="00473A5D" w:rsidP="00980C83">
            <w:pPr>
              <w:jc w:val="center"/>
              <w:rPr>
                <w:color w:val="000000"/>
              </w:rPr>
            </w:pPr>
            <w:r w:rsidRPr="00EF73B0">
              <w:rPr>
                <w:color w:val="000000"/>
                <w:sz w:val="22"/>
                <w:szCs w:val="22"/>
              </w:rPr>
              <w:t>ИЗ</w:t>
            </w:r>
          </w:p>
        </w:tc>
        <w:tc>
          <w:tcPr>
            <w:tcW w:w="228" w:type="pct"/>
          </w:tcPr>
          <w:p w:rsidR="00473A5D" w:rsidRPr="00EF73B0" w:rsidRDefault="00473A5D" w:rsidP="00980C83">
            <w:pPr>
              <w:jc w:val="center"/>
              <w:rPr>
                <w:color w:val="000000"/>
              </w:rPr>
            </w:pPr>
          </w:p>
        </w:tc>
        <w:tc>
          <w:tcPr>
            <w:tcW w:w="285" w:type="pct"/>
          </w:tcPr>
          <w:p w:rsidR="00473A5D" w:rsidRPr="00EF73B0" w:rsidRDefault="00473A5D" w:rsidP="00980C83">
            <w:pPr>
              <w:jc w:val="center"/>
              <w:rPr>
                <w:color w:val="000000"/>
              </w:rPr>
            </w:pPr>
          </w:p>
        </w:tc>
        <w:tc>
          <w:tcPr>
            <w:tcW w:w="194" w:type="pct"/>
          </w:tcPr>
          <w:p w:rsidR="00473A5D" w:rsidRPr="00EF73B0" w:rsidRDefault="00473A5D" w:rsidP="00980C83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</w:tcPr>
          <w:p w:rsidR="00473A5D" w:rsidRPr="00EF73B0" w:rsidRDefault="00473A5D" w:rsidP="00980C83">
            <w:pPr>
              <w:jc w:val="center"/>
              <w:rPr>
                <w:color w:val="000000"/>
              </w:rPr>
            </w:pPr>
          </w:p>
        </w:tc>
      </w:tr>
      <w:tr w:rsidR="00A55D2E" w:rsidRPr="00D265C6" w:rsidTr="001F0FA9">
        <w:tc>
          <w:tcPr>
            <w:tcW w:w="1003" w:type="pct"/>
            <w:vMerge/>
          </w:tcPr>
          <w:p w:rsidR="00A55D2E" w:rsidRPr="00A55D2E" w:rsidRDefault="00A55D2E" w:rsidP="00980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797" w:type="pct"/>
            <w:gridSpan w:val="2"/>
          </w:tcPr>
          <w:p w:rsidR="00A55D2E" w:rsidRPr="006E33F2" w:rsidRDefault="00A55D2E" w:rsidP="00A902E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A55D2E">
              <w:rPr>
                <w:bCs/>
                <w:sz w:val="20"/>
                <w:szCs w:val="20"/>
              </w:rPr>
              <w:t>Лингвистический анализ текста</w:t>
            </w:r>
          </w:p>
        </w:tc>
        <w:tc>
          <w:tcPr>
            <w:tcW w:w="228" w:type="pct"/>
          </w:tcPr>
          <w:p w:rsidR="00A55D2E" w:rsidRDefault="00A55D2E" w:rsidP="00980C83">
            <w:pPr>
              <w:jc w:val="center"/>
              <w:rPr>
                <w:color w:val="000000"/>
              </w:rPr>
            </w:pPr>
          </w:p>
        </w:tc>
        <w:tc>
          <w:tcPr>
            <w:tcW w:w="285" w:type="pct"/>
          </w:tcPr>
          <w:p w:rsidR="00A55D2E" w:rsidRPr="00EF73B0" w:rsidRDefault="00A55D2E" w:rsidP="00980C83">
            <w:pPr>
              <w:jc w:val="center"/>
              <w:rPr>
                <w:color w:val="000000"/>
              </w:rPr>
            </w:pPr>
          </w:p>
        </w:tc>
        <w:tc>
          <w:tcPr>
            <w:tcW w:w="194" w:type="pct"/>
          </w:tcPr>
          <w:p w:rsidR="00A55D2E" w:rsidRPr="00EF73B0" w:rsidRDefault="00A55D2E" w:rsidP="00980C83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</w:tcPr>
          <w:p w:rsidR="00A55D2E" w:rsidRPr="00EF73B0" w:rsidRDefault="00A55D2E" w:rsidP="00980C83">
            <w:pPr>
              <w:jc w:val="center"/>
              <w:rPr>
                <w:color w:val="000000"/>
              </w:rPr>
            </w:pPr>
          </w:p>
        </w:tc>
        <w:tc>
          <w:tcPr>
            <w:tcW w:w="228" w:type="pct"/>
          </w:tcPr>
          <w:p w:rsidR="00A55D2E" w:rsidRPr="000B791F" w:rsidRDefault="001B24D0" w:rsidP="00980C83">
            <w:pPr>
              <w:jc w:val="center"/>
              <w:rPr>
                <w:color w:val="000000"/>
              </w:rPr>
            </w:pPr>
            <w:r w:rsidRPr="000B791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5" w:type="pct"/>
          </w:tcPr>
          <w:p w:rsidR="00A55D2E" w:rsidRPr="000B791F" w:rsidRDefault="001B24D0" w:rsidP="00980C83">
            <w:pPr>
              <w:jc w:val="center"/>
              <w:rPr>
                <w:color w:val="000000"/>
              </w:rPr>
            </w:pPr>
            <w:r w:rsidRPr="000B791F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94" w:type="pct"/>
          </w:tcPr>
          <w:p w:rsidR="00A55D2E" w:rsidRPr="00EF73B0" w:rsidRDefault="00A55D2E" w:rsidP="00980C83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</w:tcPr>
          <w:p w:rsidR="00A55D2E" w:rsidRPr="00EF73B0" w:rsidRDefault="00A55D2E" w:rsidP="00980C83">
            <w:pPr>
              <w:jc w:val="center"/>
              <w:rPr>
                <w:color w:val="000000"/>
              </w:rPr>
            </w:pPr>
            <w:r w:rsidRPr="00EF73B0">
              <w:rPr>
                <w:color w:val="000000"/>
                <w:sz w:val="22"/>
                <w:szCs w:val="22"/>
              </w:rPr>
              <w:t>ИЗ</w:t>
            </w:r>
          </w:p>
        </w:tc>
      </w:tr>
      <w:tr w:rsidR="00473A5D" w:rsidRPr="00D265C6" w:rsidTr="001F0FA9">
        <w:tc>
          <w:tcPr>
            <w:tcW w:w="1003" w:type="pct"/>
            <w:vMerge/>
          </w:tcPr>
          <w:p w:rsidR="00473A5D" w:rsidRPr="00D265C6" w:rsidRDefault="00473A5D" w:rsidP="00980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797" w:type="pct"/>
            <w:gridSpan w:val="2"/>
          </w:tcPr>
          <w:p w:rsidR="00473A5D" w:rsidRPr="006E33F2" w:rsidRDefault="00473A5D" w:rsidP="00A902E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Математический практикум</w:t>
            </w:r>
          </w:p>
        </w:tc>
        <w:tc>
          <w:tcPr>
            <w:tcW w:w="228" w:type="pct"/>
          </w:tcPr>
          <w:p w:rsidR="00473A5D" w:rsidRPr="00D44187" w:rsidRDefault="00473A5D" w:rsidP="00980C83">
            <w:pPr>
              <w:jc w:val="center"/>
              <w:rPr>
                <w:color w:val="000000"/>
              </w:rPr>
            </w:pPr>
            <w:r w:rsidRPr="00D4418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5" w:type="pct"/>
          </w:tcPr>
          <w:p w:rsidR="00473A5D" w:rsidRPr="0087452C" w:rsidRDefault="0087452C" w:rsidP="00980C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94" w:type="pct"/>
          </w:tcPr>
          <w:p w:rsidR="00473A5D" w:rsidRPr="0087452C" w:rsidRDefault="00473A5D" w:rsidP="00980C83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</w:tcPr>
          <w:p w:rsidR="00473A5D" w:rsidRPr="0087452C" w:rsidRDefault="00473A5D" w:rsidP="00980C83">
            <w:pPr>
              <w:jc w:val="center"/>
              <w:rPr>
                <w:color w:val="000000"/>
              </w:rPr>
            </w:pPr>
            <w:r w:rsidRPr="0087452C">
              <w:rPr>
                <w:color w:val="000000"/>
                <w:sz w:val="22"/>
                <w:szCs w:val="22"/>
              </w:rPr>
              <w:t>ИЗ</w:t>
            </w:r>
          </w:p>
        </w:tc>
        <w:tc>
          <w:tcPr>
            <w:tcW w:w="228" w:type="pct"/>
          </w:tcPr>
          <w:p w:rsidR="00473A5D" w:rsidRPr="000B791F" w:rsidRDefault="00473A5D" w:rsidP="00980C83">
            <w:pPr>
              <w:jc w:val="center"/>
              <w:rPr>
                <w:color w:val="000000"/>
              </w:rPr>
            </w:pPr>
            <w:r w:rsidRPr="000B791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5" w:type="pct"/>
          </w:tcPr>
          <w:p w:rsidR="00473A5D" w:rsidRPr="000B791F" w:rsidRDefault="0087452C" w:rsidP="00980C83">
            <w:pPr>
              <w:jc w:val="center"/>
              <w:rPr>
                <w:color w:val="000000"/>
              </w:rPr>
            </w:pPr>
            <w:r w:rsidRPr="000B791F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94" w:type="pct"/>
          </w:tcPr>
          <w:p w:rsidR="00473A5D" w:rsidRPr="00D44187" w:rsidRDefault="00473A5D" w:rsidP="00980C83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</w:tcPr>
          <w:p w:rsidR="00473A5D" w:rsidRPr="00D44187" w:rsidRDefault="00473A5D" w:rsidP="00980C83">
            <w:pPr>
              <w:jc w:val="center"/>
              <w:rPr>
                <w:color w:val="000000"/>
              </w:rPr>
            </w:pPr>
            <w:r w:rsidRPr="00D44187">
              <w:rPr>
                <w:color w:val="000000"/>
                <w:sz w:val="22"/>
                <w:szCs w:val="22"/>
              </w:rPr>
              <w:t>ИЗ</w:t>
            </w:r>
          </w:p>
        </w:tc>
      </w:tr>
      <w:tr w:rsidR="00473A5D" w:rsidRPr="00D265C6" w:rsidTr="001F0FA9">
        <w:tc>
          <w:tcPr>
            <w:tcW w:w="1003" w:type="pct"/>
            <w:vMerge/>
          </w:tcPr>
          <w:p w:rsidR="00473A5D" w:rsidRPr="00D265C6" w:rsidRDefault="00473A5D" w:rsidP="00980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797" w:type="pct"/>
            <w:gridSpan w:val="2"/>
          </w:tcPr>
          <w:p w:rsidR="00473A5D" w:rsidRPr="006E33F2" w:rsidRDefault="00473A5D" w:rsidP="00980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6E33F2">
              <w:rPr>
                <w:bCs/>
                <w:sz w:val="20"/>
                <w:szCs w:val="20"/>
              </w:rPr>
              <w:t>Основы конституционного строя</w:t>
            </w:r>
          </w:p>
        </w:tc>
        <w:tc>
          <w:tcPr>
            <w:tcW w:w="228" w:type="pct"/>
          </w:tcPr>
          <w:p w:rsidR="00473A5D" w:rsidRPr="00D44187" w:rsidRDefault="00473A5D" w:rsidP="00980C83">
            <w:pPr>
              <w:jc w:val="center"/>
              <w:rPr>
                <w:color w:val="000000"/>
              </w:rPr>
            </w:pPr>
            <w:r w:rsidRPr="00D441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5" w:type="pct"/>
          </w:tcPr>
          <w:p w:rsidR="00473A5D" w:rsidRPr="0087452C" w:rsidRDefault="0087452C" w:rsidP="00980C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94" w:type="pct"/>
          </w:tcPr>
          <w:p w:rsidR="00473A5D" w:rsidRPr="0087452C" w:rsidRDefault="00473A5D" w:rsidP="00980C83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</w:tcPr>
          <w:p w:rsidR="00473A5D" w:rsidRPr="0087452C" w:rsidRDefault="00473A5D" w:rsidP="00980C83">
            <w:pPr>
              <w:jc w:val="center"/>
              <w:rPr>
                <w:color w:val="000000"/>
              </w:rPr>
            </w:pPr>
            <w:r w:rsidRPr="0087452C">
              <w:rPr>
                <w:color w:val="000000"/>
                <w:sz w:val="22"/>
                <w:szCs w:val="22"/>
              </w:rPr>
              <w:t>ИЗ</w:t>
            </w:r>
          </w:p>
        </w:tc>
        <w:tc>
          <w:tcPr>
            <w:tcW w:w="228" w:type="pct"/>
          </w:tcPr>
          <w:p w:rsidR="00473A5D" w:rsidRPr="0087452C" w:rsidRDefault="00473A5D" w:rsidP="00980C83">
            <w:pPr>
              <w:jc w:val="center"/>
              <w:rPr>
                <w:color w:val="000000"/>
              </w:rPr>
            </w:pPr>
            <w:r w:rsidRPr="008745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5" w:type="pct"/>
          </w:tcPr>
          <w:p w:rsidR="00473A5D" w:rsidRPr="0087452C" w:rsidRDefault="0087452C" w:rsidP="00980C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94" w:type="pct"/>
          </w:tcPr>
          <w:p w:rsidR="00473A5D" w:rsidRPr="0087452C" w:rsidRDefault="00473A5D" w:rsidP="00980C83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</w:tcPr>
          <w:p w:rsidR="00473A5D" w:rsidRPr="00D44187" w:rsidRDefault="00473A5D" w:rsidP="00980C83">
            <w:pPr>
              <w:jc w:val="center"/>
              <w:rPr>
                <w:color w:val="000000"/>
              </w:rPr>
            </w:pPr>
            <w:r w:rsidRPr="00D44187">
              <w:rPr>
                <w:color w:val="000000"/>
                <w:sz w:val="22"/>
                <w:szCs w:val="22"/>
              </w:rPr>
              <w:t>ИЗ</w:t>
            </w:r>
          </w:p>
        </w:tc>
      </w:tr>
      <w:tr w:rsidR="00473A5D" w:rsidRPr="00D265C6" w:rsidTr="001F0FA9">
        <w:tc>
          <w:tcPr>
            <w:tcW w:w="1003" w:type="pct"/>
            <w:vMerge/>
          </w:tcPr>
          <w:p w:rsidR="00473A5D" w:rsidRPr="00D265C6" w:rsidRDefault="00473A5D" w:rsidP="00980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797" w:type="pct"/>
            <w:gridSpan w:val="2"/>
          </w:tcPr>
          <w:p w:rsidR="00473A5D" w:rsidRDefault="00C47B59" w:rsidP="00980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Актуальные вопросы общей химии</w:t>
            </w:r>
          </w:p>
        </w:tc>
        <w:tc>
          <w:tcPr>
            <w:tcW w:w="228" w:type="pct"/>
          </w:tcPr>
          <w:p w:rsidR="00473A5D" w:rsidRPr="00D44187" w:rsidRDefault="00473A5D" w:rsidP="00980C83">
            <w:pPr>
              <w:jc w:val="center"/>
              <w:rPr>
                <w:color w:val="000000"/>
              </w:rPr>
            </w:pPr>
            <w:r w:rsidRPr="00D441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5" w:type="pct"/>
          </w:tcPr>
          <w:p w:rsidR="00473A5D" w:rsidRPr="0087452C" w:rsidRDefault="0087452C" w:rsidP="00980C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94" w:type="pct"/>
          </w:tcPr>
          <w:p w:rsidR="00473A5D" w:rsidRPr="0087452C" w:rsidRDefault="00473A5D" w:rsidP="00980C83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</w:tcPr>
          <w:p w:rsidR="00473A5D" w:rsidRPr="00AC16AB" w:rsidRDefault="00473A5D" w:rsidP="00980C83">
            <w:pPr>
              <w:jc w:val="center"/>
              <w:rPr>
                <w:color w:val="000000"/>
              </w:rPr>
            </w:pPr>
            <w:r w:rsidRPr="00AC16AB">
              <w:rPr>
                <w:color w:val="000000"/>
                <w:sz w:val="22"/>
                <w:szCs w:val="22"/>
              </w:rPr>
              <w:t>ИЗ</w:t>
            </w:r>
          </w:p>
        </w:tc>
        <w:tc>
          <w:tcPr>
            <w:tcW w:w="228" w:type="pct"/>
          </w:tcPr>
          <w:p w:rsidR="00473A5D" w:rsidRPr="0087452C" w:rsidRDefault="00473A5D" w:rsidP="00980C83">
            <w:pPr>
              <w:jc w:val="center"/>
              <w:rPr>
                <w:color w:val="000000"/>
              </w:rPr>
            </w:pPr>
            <w:r w:rsidRPr="008745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5" w:type="pct"/>
          </w:tcPr>
          <w:p w:rsidR="00473A5D" w:rsidRPr="0087452C" w:rsidRDefault="0087452C" w:rsidP="00980C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94" w:type="pct"/>
          </w:tcPr>
          <w:p w:rsidR="00473A5D" w:rsidRPr="0087452C" w:rsidRDefault="00473A5D" w:rsidP="00980C83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</w:tcPr>
          <w:p w:rsidR="00473A5D" w:rsidRPr="00D44187" w:rsidRDefault="00473A5D" w:rsidP="00980C83">
            <w:pPr>
              <w:jc w:val="center"/>
              <w:rPr>
                <w:color w:val="000000"/>
              </w:rPr>
            </w:pPr>
            <w:r w:rsidRPr="00D44187">
              <w:rPr>
                <w:color w:val="000000"/>
                <w:sz w:val="22"/>
                <w:szCs w:val="22"/>
              </w:rPr>
              <w:t>ИЗ</w:t>
            </w:r>
          </w:p>
        </w:tc>
      </w:tr>
      <w:tr w:rsidR="00473A5D" w:rsidRPr="00D265C6" w:rsidTr="001F0FA9">
        <w:tc>
          <w:tcPr>
            <w:tcW w:w="1003" w:type="pct"/>
            <w:vMerge/>
          </w:tcPr>
          <w:p w:rsidR="00473A5D" w:rsidRPr="00D265C6" w:rsidRDefault="00473A5D" w:rsidP="00980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797" w:type="pct"/>
            <w:gridSpan w:val="2"/>
          </w:tcPr>
          <w:p w:rsidR="00473A5D" w:rsidRPr="006E33F2" w:rsidRDefault="00473A5D" w:rsidP="00980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Прикладная информатика</w:t>
            </w:r>
          </w:p>
        </w:tc>
        <w:tc>
          <w:tcPr>
            <w:tcW w:w="228" w:type="pct"/>
          </w:tcPr>
          <w:p w:rsidR="00473A5D" w:rsidRPr="00D44187" w:rsidRDefault="00473A5D" w:rsidP="00980C83">
            <w:pPr>
              <w:jc w:val="center"/>
              <w:rPr>
                <w:color w:val="000000"/>
              </w:rPr>
            </w:pPr>
            <w:r w:rsidRPr="00D441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5" w:type="pct"/>
          </w:tcPr>
          <w:p w:rsidR="00473A5D" w:rsidRPr="0087452C" w:rsidRDefault="0087452C" w:rsidP="00980C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94" w:type="pct"/>
          </w:tcPr>
          <w:p w:rsidR="00473A5D" w:rsidRPr="0087452C" w:rsidRDefault="00473A5D" w:rsidP="00980C83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</w:tcPr>
          <w:p w:rsidR="00473A5D" w:rsidRPr="00AC16AB" w:rsidRDefault="00473A5D" w:rsidP="00980C83">
            <w:pPr>
              <w:jc w:val="center"/>
              <w:rPr>
                <w:color w:val="000000"/>
              </w:rPr>
            </w:pPr>
            <w:r w:rsidRPr="00AC16AB">
              <w:rPr>
                <w:color w:val="000000"/>
                <w:sz w:val="22"/>
                <w:szCs w:val="22"/>
              </w:rPr>
              <w:t>ИЗ</w:t>
            </w:r>
          </w:p>
        </w:tc>
        <w:tc>
          <w:tcPr>
            <w:tcW w:w="228" w:type="pct"/>
          </w:tcPr>
          <w:p w:rsidR="00473A5D" w:rsidRPr="0087452C" w:rsidRDefault="00473A5D" w:rsidP="00980C83">
            <w:pPr>
              <w:jc w:val="center"/>
              <w:rPr>
                <w:color w:val="000000"/>
              </w:rPr>
            </w:pPr>
            <w:r w:rsidRPr="008745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5" w:type="pct"/>
          </w:tcPr>
          <w:p w:rsidR="00473A5D" w:rsidRPr="0087452C" w:rsidRDefault="0087452C" w:rsidP="00980C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94" w:type="pct"/>
          </w:tcPr>
          <w:p w:rsidR="00473A5D" w:rsidRPr="0087452C" w:rsidRDefault="00473A5D" w:rsidP="00980C83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</w:tcPr>
          <w:p w:rsidR="00473A5D" w:rsidRPr="00D44187" w:rsidRDefault="00473A5D" w:rsidP="00980C83">
            <w:pPr>
              <w:jc w:val="center"/>
              <w:rPr>
                <w:color w:val="000000"/>
              </w:rPr>
            </w:pPr>
            <w:r w:rsidRPr="00D44187">
              <w:rPr>
                <w:color w:val="000000"/>
                <w:sz w:val="22"/>
                <w:szCs w:val="22"/>
              </w:rPr>
              <w:t>ИЗ</w:t>
            </w:r>
          </w:p>
        </w:tc>
      </w:tr>
      <w:tr w:rsidR="00473A5D" w:rsidRPr="00D265C6" w:rsidTr="001F0FA9">
        <w:tc>
          <w:tcPr>
            <w:tcW w:w="1003" w:type="pct"/>
            <w:vMerge/>
          </w:tcPr>
          <w:p w:rsidR="00473A5D" w:rsidRPr="00D265C6" w:rsidRDefault="00473A5D" w:rsidP="00980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797" w:type="pct"/>
            <w:gridSpan w:val="2"/>
          </w:tcPr>
          <w:p w:rsidR="00473A5D" w:rsidRPr="001040CA" w:rsidRDefault="00473A5D" w:rsidP="003709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6E33F2">
              <w:rPr>
                <w:bCs/>
                <w:sz w:val="20"/>
                <w:szCs w:val="20"/>
              </w:rPr>
              <w:t>История России в лицах</w:t>
            </w:r>
          </w:p>
        </w:tc>
        <w:tc>
          <w:tcPr>
            <w:tcW w:w="228" w:type="pct"/>
          </w:tcPr>
          <w:p w:rsidR="00473A5D" w:rsidRPr="00D44187" w:rsidRDefault="00473A5D" w:rsidP="00980C83">
            <w:pPr>
              <w:jc w:val="center"/>
              <w:rPr>
                <w:color w:val="000000"/>
              </w:rPr>
            </w:pPr>
            <w:r w:rsidRPr="00D441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5" w:type="pct"/>
          </w:tcPr>
          <w:p w:rsidR="00473A5D" w:rsidRPr="0087452C" w:rsidRDefault="0087452C" w:rsidP="00980C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94" w:type="pct"/>
          </w:tcPr>
          <w:p w:rsidR="00473A5D" w:rsidRPr="0087452C" w:rsidRDefault="00473A5D" w:rsidP="00980C83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</w:tcPr>
          <w:p w:rsidR="00473A5D" w:rsidRPr="00AC16AB" w:rsidRDefault="00473A5D" w:rsidP="00980C83">
            <w:pPr>
              <w:jc w:val="center"/>
              <w:rPr>
                <w:color w:val="000000"/>
              </w:rPr>
            </w:pPr>
            <w:r w:rsidRPr="00AC16AB">
              <w:rPr>
                <w:color w:val="000000"/>
                <w:sz w:val="22"/>
                <w:szCs w:val="22"/>
              </w:rPr>
              <w:t>ИЗ</w:t>
            </w:r>
          </w:p>
        </w:tc>
        <w:tc>
          <w:tcPr>
            <w:tcW w:w="228" w:type="pct"/>
          </w:tcPr>
          <w:p w:rsidR="00473A5D" w:rsidRPr="0087452C" w:rsidRDefault="00473A5D" w:rsidP="00980C83">
            <w:pPr>
              <w:jc w:val="center"/>
              <w:rPr>
                <w:color w:val="000000"/>
              </w:rPr>
            </w:pPr>
            <w:r w:rsidRPr="008745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5" w:type="pct"/>
          </w:tcPr>
          <w:p w:rsidR="00473A5D" w:rsidRPr="0087452C" w:rsidRDefault="0087452C" w:rsidP="00980C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94" w:type="pct"/>
          </w:tcPr>
          <w:p w:rsidR="00473A5D" w:rsidRPr="0087452C" w:rsidRDefault="00473A5D" w:rsidP="00980C83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</w:tcPr>
          <w:p w:rsidR="00473A5D" w:rsidRPr="00D44187" w:rsidRDefault="00473A5D" w:rsidP="00980C83">
            <w:pPr>
              <w:jc w:val="center"/>
              <w:rPr>
                <w:color w:val="000000"/>
              </w:rPr>
            </w:pPr>
            <w:r w:rsidRPr="00D44187">
              <w:rPr>
                <w:color w:val="000000"/>
                <w:sz w:val="22"/>
                <w:szCs w:val="22"/>
              </w:rPr>
              <w:t>ИЗ</w:t>
            </w:r>
          </w:p>
        </w:tc>
      </w:tr>
      <w:tr w:rsidR="00473A5D" w:rsidRPr="00D265C6" w:rsidTr="001F0FA9">
        <w:tc>
          <w:tcPr>
            <w:tcW w:w="1003" w:type="pct"/>
            <w:vMerge/>
          </w:tcPr>
          <w:p w:rsidR="00473A5D" w:rsidRPr="00D265C6" w:rsidRDefault="00473A5D" w:rsidP="00980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797" w:type="pct"/>
            <w:gridSpan w:val="2"/>
          </w:tcPr>
          <w:p w:rsidR="00473A5D" w:rsidRPr="006E33F2" w:rsidRDefault="00473A5D" w:rsidP="00980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6E33F2">
              <w:rPr>
                <w:bCs/>
                <w:sz w:val="20"/>
                <w:szCs w:val="20"/>
              </w:rPr>
              <w:t>Избранные вопросы биологии</w:t>
            </w:r>
          </w:p>
        </w:tc>
        <w:tc>
          <w:tcPr>
            <w:tcW w:w="228" w:type="pct"/>
          </w:tcPr>
          <w:p w:rsidR="00473A5D" w:rsidRPr="00D44187" w:rsidRDefault="00473A5D" w:rsidP="00980C83">
            <w:pPr>
              <w:jc w:val="center"/>
              <w:rPr>
                <w:color w:val="000000"/>
              </w:rPr>
            </w:pPr>
            <w:r w:rsidRPr="00D441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5" w:type="pct"/>
          </w:tcPr>
          <w:p w:rsidR="00473A5D" w:rsidRPr="0087452C" w:rsidRDefault="0087452C" w:rsidP="00980C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94" w:type="pct"/>
          </w:tcPr>
          <w:p w:rsidR="00473A5D" w:rsidRPr="0087452C" w:rsidRDefault="00473A5D" w:rsidP="00980C83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</w:tcPr>
          <w:p w:rsidR="00473A5D" w:rsidRPr="00AC16AB" w:rsidRDefault="00473A5D" w:rsidP="00980C83">
            <w:pPr>
              <w:jc w:val="center"/>
              <w:rPr>
                <w:color w:val="000000"/>
              </w:rPr>
            </w:pPr>
            <w:r w:rsidRPr="00AC16AB">
              <w:rPr>
                <w:color w:val="000000"/>
                <w:sz w:val="22"/>
                <w:szCs w:val="22"/>
              </w:rPr>
              <w:t>ИЗ</w:t>
            </w:r>
          </w:p>
        </w:tc>
        <w:tc>
          <w:tcPr>
            <w:tcW w:w="228" w:type="pct"/>
          </w:tcPr>
          <w:p w:rsidR="00473A5D" w:rsidRPr="0087452C" w:rsidRDefault="00473A5D" w:rsidP="00980C83">
            <w:pPr>
              <w:jc w:val="center"/>
              <w:rPr>
                <w:color w:val="000000"/>
              </w:rPr>
            </w:pPr>
            <w:r w:rsidRPr="008745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5" w:type="pct"/>
          </w:tcPr>
          <w:p w:rsidR="00473A5D" w:rsidRPr="0087452C" w:rsidRDefault="0087452C" w:rsidP="00980C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94" w:type="pct"/>
          </w:tcPr>
          <w:p w:rsidR="00473A5D" w:rsidRPr="0087452C" w:rsidRDefault="00473A5D" w:rsidP="00980C83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</w:tcPr>
          <w:p w:rsidR="00473A5D" w:rsidRPr="00D44187" w:rsidRDefault="00473A5D" w:rsidP="00980C83">
            <w:pPr>
              <w:jc w:val="center"/>
              <w:rPr>
                <w:color w:val="000000"/>
              </w:rPr>
            </w:pPr>
            <w:r w:rsidRPr="00D44187">
              <w:rPr>
                <w:color w:val="000000"/>
                <w:sz w:val="22"/>
                <w:szCs w:val="22"/>
              </w:rPr>
              <w:t>ИЗ</w:t>
            </w:r>
          </w:p>
        </w:tc>
      </w:tr>
      <w:tr w:rsidR="00473A5D" w:rsidRPr="00D265C6" w:rsidTr="001F0FA9">
        <w:tc>
          <w:tcPr>
            <w:tcW w:w="1003" w:type="pct"/>
            <w:vMerge/>
          </w:tcPr>
          <w:p w:rsidR="00473A5D" w:rsidRPr="00D265C6" w:rsidRDefault="00473A5D" w:rsidP="00980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797" w:type="pct"/>
            <w:gridSpan w:val="2"/>
          </w:tcPr>
          <w:p w:rsidR="00473A5D" w:rsidRPr="006E33F2" w:rsidRDefault="00473A5D" w:rsidP="00980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6E33F2">
              <w:rPr>
                <w:bCs/>
                <w:sz w:val="20"/>
                <w:szCs w:val="20"/>
              </w:rPr>
              <w:t>Английский язык: шаг за шагом</w:t>
            </w:r>
          </w:p>
        </w:tc>
        <w:tc>
          <w:tcPr>
            <w:tcW w:w="228" w:type="pct"/>
          </w:tcPr>
          <w:p w:rsidR="00473A5D" w:rsidRPr="00D44187" w:rsidRDefault="00473A5D" w:rsidP="00980C83">
            <w:pPr>
              <w:jc w:val="center"/>
              <w:rPr>
                <w:color w:val="000000"/>
              </w:rPr>
            </w:pPr>
            <w:r w:rsidRPr="00D441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5" w:type="pct"/>
          </w:tcPr>
          <w:p w:rsidR="00473A5D" w:rsidRPr="0087452C" w:rsidRDefault="0087452C" w:rsidP="00980C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94" w:type="pct"/>
          </w:tcPr>
          <w:p w:rsidR="00473A5D" w:rsidRPr="0087452C" w:rsidRDefault="00473A5D" w:rsidP="00980C83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</w:tcPr>
          <w:p w:rsidR="00473A5D" w:rsidRPr="00AC16AB" w:rsidRDefault="00473A5D" w:rsidP="00980C83">
            <w:pPr>
              <w:jc w:val="center"/>
              <w:rPr>
                <w:color w:val="000000"/>
              </w:rPr>
            </w:pPr>
            <w:r w:rsidRPr="00AC16AB">
              <w:rPr>
                <w:color w:val="000000"/>
                <w:sz w:val="22"/>
                <w:szCs w:val="22"/>
              </w:rPr>
              <w:t>ИЗ</w:t>
            </w:r>
          </w:p>
        </w:tc>
        <w:tc>
          <w:tcPr>
            <w:tcW w:w="228" w:type="pct"/>
          </w:tcPr>
          <w:p w:rsidR="00473A5D" w:rsidRPr="0087452C" w:rsidRDefault="00473A5D" w:rsidP="00980C83">
            <w:pPr>
              <w:jc w:val="center"/>
              <w:rPr>
                <w:color w:val="000000"/>
              </w:rPr>
            </w:pPr>
            <w:r w:rsidRPr="008745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5" w:type="pct"/>
          </w:tcPr>
          <w:p w:rsidR="00473A5D" w:rsidRPr="0087452C" w:rsidRDefault="0087452C" w:rsidP="00980C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94" w:type="pct"/>
          </w:tcPr>
          <w:p w:rsidR="00473A5D" w:rsidRPr="0087452C" w:rsidRDefault="00473A5D" w:rsidP="00980C83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</w:tcPr>
          <w:p w:rsidR="00473A5D" w:rsidRPr="00D44187" w:rsidRDefault="00473A5D" w:rsidP="00980C83">
            <w:pPr>
              <w:jc w:val="center"/>
              <w:rPr>
                <w:color w:val="000000"/>
              </w:rPr>
            </w:pPr>
            <w:r w:rsidRPr="00D44187">
              <w:rPr>
                <w:color w:val="000000"/>
                <w:sz w:val="22"/>
                <w:szCs w:val="22"/>
              </w:rPr>
              <w:t>ИЗ</w:t>
            </w:r>
          </w:p>
        </w:tc>
      </w:tr>
      <w:tr w:rsidR="00473A5D" w:rsidRPr="00D265C6" w:rsidTr="001F0FA9">
        <w:tc>
          <w:tcPr>
            <w:tcW w:w="1003" w:type="pct"/>
            <w:vMerge/>
          </w:tcPr>
          <w:p w:rsidR="00473A5D" w:rsidRPr="00D265C6" w:rsidRDefault="00473A5D" w:rsidP="00980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797" w:type="pct"/>
            <w:gridSpan w:val="2"/>
          </w:tcPr>
          <w:p w:rsidR="00473A5D" w:rsidRPr="006E33F2" w:rsidRDefault="00473A5D" w:rsidP="00980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6E33F2">
              <w:rPr>
                <w:bCs/>
                <w:sz w:val="20"/>
                <w:szCs w:val="20"/>
              </w:rPr>
              <w:t>Практикум по решению задач по физике</w:t>
            </w:r>
          </w:p>
        </w:tc>
        <w:tc>
          <w:tcPr>
            <w:tcW w:w="228" w:type="pct"/>
          </w:tcPr>
          <w:p w:rsidR="00473A5D" w:rsidRPr="00D44187" w:rsidRDefault="00473A5D" w:rsidP="00980C83">
            <w:pPr>
              <w:jc w:val="center"/>
              <w:rPr>
                <w:color w:val="000000"/>
              </w:rPr>
            </w:pPr>
            <w:r w:rsidRPr="00D441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5" w:type="pct"/>
          </w:tcPr>
          <w:p w:rsidR="00473A5D" w:rsidRPr="0087452C" w:rsidRDefault="0087452C" w:rsidP="00980C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94" w:type="pct"/>
          </w:tcPr>
          <w:p w:rsidR="00473A5D" w:rsidRPr="0087452C" w:rsidRDefault="00473A5D" w:rsidP="00980C83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</w:tcPr>
          <w:p w:rsidR="00473A5D" w:rsidRPr="00AC16AB" w:rsidRDefault="00473A5D" w:rsidP="00980C83">
            <w:pPr>
              <w:jc w:val="center"/>
              <w:rPr>
                <w:color w:val="000000"/>
              </w:rPr>
            </w:pPr>
            <w:r w:rsidRPr="00AC16AB">
              <w:rPr>
                <w:color w:val="000000"/>
                <w:sz w:val="22"/>
                <w:szCs w:val="22"/>
              </w:rPr>
              <w:t>ИЗ</w:t>
            </w:r>
          </w:p>
        </w:tc>
        <w:tc>
          <w:tcPr>
            <w:tcW w:w="228" w:type="pct"/>
          </w:tcPr>
          <w:p w:rsidR="00473A5D" w:rsidRPr="0087452C" w:rsidRDefault="00473A5D" w:rsidP="00980C83">
            <w:pPr>
              <w:jc w:val="center"/>
              <w:rPr>
                <w:color w:val="000000"/>
              </w:rPr>
            </w:pPr>
            <w:r w:rsidRPr="008745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5" w:type="pct"/>
          </w:tcPr>
          <w:p w:rsidR="00473A5D" w:rsidRPr="0087452C" w:rsidRDefault="0087452C" w:rsidP="00980C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94" w:type="pct"/>
          </w:tcPr>
          <w:p w:rsidR="00473A5D" w:rsidRPr="0087452C" w:rsidRDefault="00473A5D" w:rsidP="00980C83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</w:tcPr>
          <w:p w:rsidR="00473A5D" w:rsidRPr="00D44187" w:rsidRDefault="00473A5D" w:rsidP="00980C83">
            <w:pPr>
              <w:jc w:val="center"/>
              <w:rPr>
                <w:color w:val="000000"/>
              </w:rPr>
            </w:pPr>
            <w:r w:rsidRPr="00D44187">
              <w:rPr>
                <w:color w:val="000000"/>
                <w:sz w:val="22"/>
                <w:szCs w:val="22"/>
              </w:rPr>
              <w:t>ИЗ</w:t>
            </w:r>
          </w:p>
        </w:tc>
      </w:tr>
      <w:tr w:rsidR="008638EE" w:rsidRPr="00D265C6" w:rsidTr="008638EE">
        <w:tc>
          <w:tcPr>
            <w:tcW w:w="2800" w:type="pct"/>
            <w:gridSpan w:val="3"/>
          </w:tcPr>
          <w:p w:rsidR="008638EE" w:rsidRPr="00473A5D" w:rsidRDefault="008638EE" w:rsidP="00980C83">
            <w:pPr>
              <w:rPr>
                <w:bCs/>
              </w:rPr>
            </w:pPr>
            <w:r w:rsidRPr="00473A5D">
              <w:rPr>
                <w:bCs/>
                <w:sz w:val="22"/>
                <w:szCs w:val="22"/>
              </w:rPr>
              <w:t>Обязательная учебная нагрузка на учащегося</w:t>
            </w:r>
          </w:p>
        </w:tc>
        <w:tc>
          <w:tcPr>
            <w:tcW w:w="2200" w:type="pct"/>
            <w:gridSpan w:val="8"/>
          </w:tcPr>
          <w:p w:rsidR="008638EE" w:rsidRPr="008638EE" w:rsidRDefault="008638EE" w:rsidP="00980C83">
            <w:pPr>
              <w:jc w:val="center"/>
              <w:rPr>
                <w:b/>
                <w:color w:val="000000"/>
              </w:rPr>
            </w:pPr>
            <w:r w:rsidRPr="008638EE">
              <w:rPr>
                <w:b/>
                <w:color w:val="000000"/>
                <w:sz w:val="22"/>
                <w:szCs w:val="22"/>
              </w:rPr>
              <w:t>2170 (32)</w:t>
            </w:r>
          </w:p>
        </w:tc>
      </w:tr>
      <w:tr w:rsidR="008638EE" w:rsidRPr="00D265C6" w:rsidTr="008638EE">
        <w:tc>
          <w:tcPr>
            <w:tcW w:w="2800" w:type="pct"/>
            <w:gridSpan w:val="3"/>
          </w:tcPr>
          <w:p w:rsidR="008638EE" w:rsidRPr="00A35311" w:rsidRDefault="008638EE" w:rsidP="00980C83">
            <w:r w:rsidRPr="00A35311">
              <w:rPr>
                <w:b/>
                <w:bCs/>
                <w:i/>
                <w:sz w:val="22"/>
                <w:szCs w:val="22"/>
              </w:rPr>
              <w:t xml:space="preserve">Максимальная </w:t>
            </w:r>
            <w:r w:rsidRPr="00A35311">
              <w:rPr>
                <w:bCs/>
                <w:sz w:val="22"/>
                <w:szCs w:val="22"/>
              </w:rPr>
              <w:t xml:space="preserve">учебная нагрузка </w:t>
            </w:r>
          </w:p>
        </w:tc>
        <w:tc>
          <w:tcPr>
            <w:tcW w:w="2200" w:type="pct"/>
            <w:gridSpan w:val="8"/>
          </w:tcPr>
          <w:p w:rsidR="008638EE" w:rsidRPr="008638EE" w:rsidRDefault="008638EE" w:rsidP="00980C83">
            <w:pPr>
              <w:jc w:val="center"/>
              <w:rPr>
                <w:b/>
                <w:color w:val="000000"/>
              </w:rPr>
            </w:pPr>
            <w:r w:rsidRPr="008638EE">
              <w:rPr>
                <w:b/>
                <w:color w:val="000000"/>
                <w:sz w:val="22"/>
                <w:szCs w:val="22"/>
              </w:rPr>
              <w:t>2590 (37)</w:t>
            </w:r>
          </w:p>
        </w:tc>
      </w:tr>
    </w:tbl>
    <w:p w:rsidR="00DB6CE7" w:rsidRPr="00364ABF" w:rsidRDefault="00364ABF" w:rsidP="001F0FA9">
      <w:pPr>
        <w:rPr>
          <w:rFonts w:eastAsiaTheme="minorEastAsia" w:cstheme="minorBidi"/>
        </w:rPr>
      </w:pPr>
      <w:r w:rsidRPr="00BA769B">
        <w:rPr>
          <w:rFonts w:eastAsiaTheme="minorEastAsia" w:cstheme="minorBidi"/>
        </w:rPr>
        <w:t xml:space="preserve">Используемые сокращения:ПА – промежуточная аттестация; П – </w:t>
      </w:r>
      <w:r>
        <w:rPr>
          <w:rFonts w:eastAsiaTheme="minorEastAsia" w:cstheme="minorBidi"/>
        </w:rPr>
        <w:t>п</w:t>
      </w:r>
      <w:r w:rsidRPr="00BA769B">
        <w:rPr>
          <w:rFonts w:eastAsiaTheme="minorEastAsia" w:cstheme="minorBidi"/>
        </w:rPr>
        <w:t xml:space="preserve">роект; КР – контрольная работа; </w:t>
      </w:r>
      <w:r>
        <w:rPr>
          <w:rFonts w:eastAsiaTheme="minorEastAsia" w:cstheme="minorBidi"/>
        </w:rPr>
        <w:t xml:space="preserve">ИЗ -интегрированный зачет; </w:t>
      </w:r>
    </w:p>
    <w:p w:rsidR="007D23A9" w:rsidRDefault="007D23A9" w:rsidP="001F0FA9">
      <w:pPr>
        <w:jc w:val="both"/>
      </w:pPr>
    </w:p>
    <w:p w:rsidR="008638EE" w:rsidRDefault="008638EE" w:rsidP="001F0FA9">
      <w:pPr>
        <w:jc w:val="both"/>
      </w:pPr>
    </w:p>
    <w:p w:rsidR="008638EE" w:rsidRDefault="008638EE" w:rsidP="001F0FA9">
      <w:pPr>
        <w:jc w:val="both"/>
      </w:pPr>
    </w:p>
    <w:p w:rsidR="008638EE" w:rsidRDefault="008638EE" w:rsidP="001F0FA9">
      <w:pPr>
        <w:jc w:val="both"/>
      </w:pPr>
    </w:p>
    <w:p w:rsidR="008638EE" w:rsidRPr="001F0FA9" w:rsidRDefault="008638EE" w:rsidP="001F0FA9">
      <w:pPr>
        <w:jc w:val="both"/>
      </w:pPr>
    </w:p>
    <w:p w:rsidR="00684277" w:rsidRDefault="00684277" w:rsidP="00A80D84">
      <w:pPr>
        <w:jc w:val="both"/>
        <w:sectPr w:rsidR="00684277" w:rsidSect="002737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16B5" w:rsidRPr="00E27F51" w:rsidRDefault="003C16B5" w:rsidP="00E27F51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sectPr w:rsidR="003C16B5" w:rsidRPr="00E27F51" w:rsidSect="00273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60D37"/>
    <w:multiLevelType w:val="hybridMultilevel"/>
    <w:tmpl w:val="EAB6E1E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7F5A7DA3"/>
    <w:multiLevelType w:val="hybridMultilevel"/>
    <w:tmpl w:val="2CF61DF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31E3"/>
    <w:rsid w:val="000056CF"/>
    <w:rsid w:val="00006A76"/>
    <w:rsid w:val="000153A9"/>
    <w:rsid w:val="00017507"/>
    <w:rsid w:val="00024487"/>
    <w:rsid w:val="000314AF"/>
    <w:rsid w:val="0003262B"/>
    <w:rsid w:val="000446BE"/>
    <w:rsid w:val="00044C73"/>
    <w:rsid w:val="000558A8"/>
    <w:rsid w:val="00056A21"/>
    <w:rsid w:val="00065497"/>
    <w:rsid w:val="00073A88"/>
    <w:rsid w:val="00076935"/>
    <w:rsid w:val="00076A9D"/>
    <w:rsid w:val="00085B8B"/>
    <w:rsid w:val="0008646B"/>
    <w:rsid w:val="00093ECD"/>
    <w:rsid w:val="000950FA"/>
    <w:rsid w:val="0009742E"/>
    <w:rsid w:val="000A2B81"/>
    <w:rsid w:val="000B1E7E"/>
    <w:rsid w:val="000B2ECB"/>
    <w:rsid w:val="000B791F"/>
    <w:rsid w:val="000B7E86"/>
    <w:rsid w:val="000C7174"/>
    <w:rsid w:val="000D2B3A"/>
    <w:rsid w:val="000E09A7"/>
    <w:rsid w:val="000E418E"/>
    <w:rsid w:val="00101EBE"/>
    <w:rsid w:val="00102614"/>
    <w:rsid w:val="001040CA"/>
    <w:rsid w:val="001074FC"/>
    <w:rsid w:val="00127CAC"/>
    <w:rsid w:val="00134121"/>
    <w:rsid w:val="00146F1C"/>
    <w:rsid w:val="001502D7"/>
    <w:rsid w:val="001619D4"/>
    <w:rsid w:val="00162F05"/>
    <w:rsid w:val="0016707C"/>
    <w:rsid w:val="001736EB"/>
    <w:rsid w:val="001746E7"/>
    <w:rsid w:val="00175E58"/>
    <w:rsid w:val="001764E7"/>
    <w:rsid w:val="001836CA"/>
    <w:rsid w:val="0018615F"/>
    <w:rsid w:val="00187304"/>
    <w:rsid w:val="001926A8"/>
    <w:rsid w:val="00194D86"/>
    <w:rsid w:val="001B1E4F"/>
    <w:rsid w:val="001B24D0"/>
    <w:rsid w:val="001C2E0F"/>
    <w:rsid w:val="001D0B0E"/>
    <w:rsid w:val="001D2532"/>
    <w:rsid w:val="001E0B8D"/>
    <w:rsid w:val="001E6E95"/>
    <w:rsid w:val="001F0FA9"/>
    <w:rsid w:val="002035E0"/>
    <w:rsid w:val="00206B09"/>
    <w:rsid w:val="002104E3"/>
    <w:rsid w:val="00217E3F"/>
    <w:rsid w:val="002214FB"/>
    <w:rsid w:val="00221856"/>
    <w:rsid w:val="002240A4"/>
    <w:rsid w:val="00230095"/>
    <w:rsid w:val="002314D6"/>
    <w:rsid w:val="00232B50"/>
    <w:rsid w:val="00236AA5"/>
    <w:rsid w:val="00240372"/>
    <w:rsid w:val="00240FC2"/>
    <w:rsid w:val="00241F29"/>
    <w:rsid w:val="002428D8"/>
    <w:rsid w:val="00242F50"/>
    <w:rsid w:val="0024338C"/>
    <w:rsid w:val="00245DAC"/>
    <w:rsid w:val="0025182E"/>
    <w:rsid w:val="00252F0E"/>
    <w:rsid w:val="002577EB"/>
    <w:rsid w:val="00266EAD"/>
    <w:rsid w:val="00271DDA"/>
    <w:rsid w:val="00272D93"/>
    <w:rsid w:val="0027377B"/>
    <w:rsid w:val="002854FD"/>
    <w:rsid w:val="002918D5"/>
    <w:rsid w:val="002946B2"/>
    <w:rsid w:val="002B2E21"/>
    <w:rsid w:val="002B4415"/>
    <w:rsid w:val="002B6839"/>
    <w:rsid w:val="002D6522"/>
    <w:rsid w:val="002F36C4"/>
    <w:rsid w:val="002F498C"/>
    <w:rsid w:val="002F4BC8"/>
    <w:rsid w:val="002F501C"/>
    <w:rsid w:val="003035FE"/>
    <w:rsid w:val="0031222E"/>
    <w:rsid w:val="00313539"/>
    <w:rsid w:val="00315FB5"/>
    <w:rsid w:val="003167A1"/>
    <w:rsid w:val="00320D75"/>
    <w:rsid w:val="00350D2F"/>
    <w:rsid w:val="003569E8"/>
    <w:rsid w:val="0035705F"/>
    <w:rsid w:val="00361B37"/>
    <w:rsid w:val="00364ABF"/>
    <w:rsid w:val="00370978"/>
    <w:rsid w:val="00372F44"/>
    <w:rsid w:val="00374F06"/>
    <w:rsid w:val="00376F7E"/>
    <w:rsid w:val="00377929"/>
    <w:rsid w:val="0038275F"/>
    <w:rsid w:val="0038619C"/>
    <w:rsid w:val="00386686"/>
    <w:rsid w:val="00391608"/>
    <w:rsid w:val="00396C45"/>
    <w:rsid w:val="003A08AF"/>
    <w:rsid w:val="003B0742"/>
    <w:rsid w:val="003B2E3D"/>
    <w:rsid w:val="003C16B5"/>
    <w:rsid w:val="003C6C4F"/>
    <w:rsid w:val="003C7A47"/>
    <w:rsid w:val="003D4769"/>
    <w:rsid w:val="003D69D4"/>
    <w:rsid w:val="003E33A4"/>
    <w:rsid w:val="003F0C29"/>
    <w:rsid w:val="003F4868"/>
    <w:rsid w:val="004011F2"/>
    <w:rsid w:val="00404F29"/>
    <w:rsid w:val="00405C71"/>
    <w:rsid w:val="00411A63"/>
    <w:rsid w:val="0042022D"/>
    <w:rsid w:val="00421E06"/>
    <w:rsid w:val="00431903"/>
    <w:rsid w:val="00431B50"/>
    <w:rsid w:val="004331F7"/>
    <w:rsid w:val="0043381C"/>
    <w:rsid w:val="00436D2C"/>
    <w:rsid w:val="00441237"/>
    <w:rsid w:val="00441307"/>
    <w:rsid w:val="00444148"/>
    <w:rsid w:val="00445E61"/>
    <w:rsid w:val="00446B63"/>
    <w:rsid w:val="00454158"/>
    <w:rsid w:val="00462991"/>
    <w:rsid w:val="00462F8C"/>
    <w:rsid w:val="00465ED1"/>
    <w:rsid w:val="004711F0"/>
    <w:rsid w:val="004717E9"/>
    <w:rsid w:val="00473A5D"/>
    <w:rsid w:val="00476EBA"/>
    <w:rsid w:val="004837A4"/>
    <w:rsid w:val="00487B7F"/>
    <w:rsid w:val="004936DD"/>
    <w:rsid w:val="0049661D"/>
    <w:rsid w:val="004A02F3"/>
    <w:rsid w:val="004A286B"/>
    <w:rsid w:val="004A6EC5"/>
    <w:rsid w:val="004A7696"/>
    <w:rsid w:val="004A7F6A"/>
    <w:rsid w:val="004B7009"/>
    <w:rsid w:val="004C1F16"/>
    <w:rsid w:val="004C3BD3"/>
    <w:rsid w:val="004C60AC"/>
    <w:rsid w:val="004D2DB6"/>
    <w:rsid w:val="004D4B6A"/>
    <w:rsid w:val="004D559C"/>
    <w:rsid w:val="004E56E9"/>
    <w:rsid w:val="004F4EEE"/>
    <w:rsid w:val="004F509D"/>
    <w:rsid w:val="005015DF"/>
    <w:rsid w:val="00513DD3"/>
    <w:rsid w:val="00533166"/>
    <w:rsid w:val="00533F1A"/>
    <w:rsid w:val="00537247"/>
    <w:rsid w:val="00546C6C"/>
    <w:rsid w:val="005521E5"/>
    <w:rsid w:val="00562BC6"/>
    <w:rsid w:val="00574986"/>
    <w:rsid w:val="00575A66"/>
    <w:rsid w:val="00577B70"/>
    <w:rsid w:val="00580FDD"/>
    <w:rsid w:val="0058153D"/>
    <w:rsid w:val="00582863"/>
    <w:rsid w:val="00590C49"/>
    <w:rsid w:val="005934D7"/>
    <w:rsid w:val="005A5213"/>
    <w:rsid w:val="005A5F69"/>
    <w:rsid w:val="005B4516"/>
    <w:rsid w:val="005C409F"/>
    <w:rsid w:val="005D7CF4"/>
    <w:rsid w:val="005E047E"/>
    <w:rsid w:val="005E118E"/>
    <w:rsid w:val="005E2342"/>
    <w:rsid w:val="005E2A54"/>
    <w:rsid w:val="005E4679"/>
    <w:rsid w:val="005F3D7C"/>
    <w:rsid w:val="005F649B"/>
    <w:rsid w:val="005F738C"/>
    <w:rsid w:val="00604554"/>
    <w:rsid w:val="00611243"/>
    <w:rsid w:val="00614D90"/>
    <w:rsid w:val="00614EC3"/>
    <w:rsid w:val="0061744A"/>
    <w:rsid w:val="00623175"/>
    <w:rsid w:val="006352E9"/>
    <w:rsid w:val="006370DD"/>
    <w:rsid w:val="00640969"/>
    <w:rsid w:val="00642150"/>
    <w:rsid w:val="00653AAB"/>
    <w:rsid w:val="00654FDD"/>
    <w:rsid w:val="00655CA6"/>
    <w:rsid w:val="006604CC"/>
    <w:rsid w:val="00667001"/>
    <w:rsid w:val="006825CB"/>
    <w:rsid w:val="00684277"/>
    <w:rsid w:val="006847F5"/>
    <w:rsid w:val="0069317F"/>
    <w:rsid w:val="00697A34"/>
    <w:rsid w:val="006A1CF2"/>
    <w:rsid w:val="006A4A4C"/>
    <w:rsid w:val="006B19D8"/>
    <w:rsid w:val="006B1AD9"/>
    <w:rsid w:val="006B4B5F"/>
    <w:rsid w:val="006B5298"/>
    <w:rsid w:val="006C3F2A"/>
    <w:rsid w:val="006D2C23"/>
    <w:rsid w:val="006E080F"/>
    <w:rsid w:val="006E3288"/>
    <w:rsid w:val="006E33F2"/>
    <w:rsid w:val="006E4851"/>
    <w:rsid w:val="006E71D1"/>
    <w:rsid w:val="006F36D6"/>
    <w:rsid w:val="006F41E8"/>
    <w:rsid w:val="006F79E5"/>
    <w:rsid w:val="0070054E"/>
    <w:rsid w:val="0070358D"/>
    <w:rsid w:val="00712179"/>
    <w:rsid w:val="00715631"/>
    <w:rsid w:val="00720074"/>
    <w:rsid w:val="00740DCB"/>
    <w:rsid w:val="00740F4B"/>
    <w:rsid w:val="00747E5E"/>
    <w:rsid w:val="00755AD8"/>
    <w:rsid w:val="007623CD"/>
    <w:rsid w:val="007646B8"/>
    <w:rsid w:val="007661B9"/>
    <w:rsid w:val="00770860"/>
    <w:rsid w:val="007731D9"/>
    <w:rsid w:val="007769BD"/>
    <w:rsid w:val="00782136"/>
    <w:rsid w:val="00784891"/>
    <w:rsid w:val="0078674B"/>
    <w:rsid w:val="00787BB5"/>
    <w:rsid w:val="007925DA"/>
    <w:rsid w:val="00792FD0"/>
    <w:rsid w:val="00794BB8"/>
    <w:rsid w:val="00796E7E"/>
    <w:rsid w:val="007A4D8B"/>
    <w:rsid w:val="007B19A1"/>
    <w:rsid w:val="007B20D9"/>
    <w:rsid w:val="007B2D86"/>
    <w:rsid w:val="007B5E34"/>
    <w:rsid w:val="007C2EB2"/>
    <w:rsid w:val="007D23A9"/>
    <w:rsid w:val="007E39B7"/>
    <w:rsid w:val="007F2B58"/>
    <w:rsid w:val="007F2F5B"/>
    <w:rsid w:val="007F388C"/>
    <w:rsid w:val="007F3A72"/>
    <w:rsid w:val="007F4313"/>
    <w:rsid w:val="00802672"/>
    <w:rsid w:val="008049E9"/>
    <w:rsid w:val="00806490"/>
    <w:rsid w:val="00814094"/>
    <w:rsid w:val="0081619C"/>
    <w:rsid w:val="00816B26"/>
    <w:rsid w:val="00820D34"/>
    <w:rsid w:val="00822CDD"/>
    <w:rsid w:val="008279AA"/>
    <w:rsid w:val="00836A33"/>
    <w:rsid w:val="0084080A"/>
    <w:rsid w:val="00844918"/>
    <w:rsid w:val="00846253"/>
    <w:rsid w:val="00847CEB"/>
    <w:rsid w:val="00860C31"/>
    <w:rsid w:val="00862E20"/>
    <w:rsid w:val="008638EE"/>
    <w:rsid w:val="00863CFC"/>
    <w:rsid w:val="0086663D"/>
    <w:rsid w:val="0087452C"/>
    <w:rsid w:val="00885F99"/>
    <w:rsid w:val="00891C42"/>
    <w:rsid w:val="00892869"/>
    <w:rsid w:val="00896D30"/>
    <w:rsid w:val="008B21B6"/>
    <w:rsid w:val="008C0994"/>
    <w:rsid w:val="008C3D42"/>
    <w:rsid w:val="008C492E"/>
    <w:rsid w:val="008C4D44"/>
    <w:rsid w:val="008C6D64"/>
    <w:rsid w:val="008D6328"/>
    <w:rsid w:val="008E3278"/>
    <w:rsid w:val="008E3813"/>
    <w:rsid w:val="008E4F54"/>
    <w:rsid w:val="008F21D9"/>
    <w:rsid w:val="008F29EC"/>
    <w:rsid w:val="008F29F7"/>
    <w:rsid w:val="008F5C2E"/>
    <w:rsid w:val="008F75DC"/>
    <w:rsid w:val="0090002F"/>
    <w:rsid w:val="009152DC"/>
    <w:rsid w:val="00920184"/>
    <w:rsid w:val="00921750"/>
    <w:rsid w:val="00932D7F"/>
    <w:rsid w:val="00933151"/>
    <w:rsid w:val="009356C8"/>
    <w:rsid w:val="00943F67"/>
    <w:rsid w:val="00946967"/>
    <w:rsid w:val="00950127"/>
    <w:rsid w:val="009534A6"/>
    <w:rsid w:val="00962F8D"/>
    <w:rsid w:val="009638C9"/>
    <w:rsid w:val="00963DE9"/>
    <w:rsid w:val="00965F2E"/>
    <w:rsid w:val="00966DCD"/>
    <w:rsid w:val="00967772"/>
    <w:rsid w:val="00971D24"/>
    <w:rsid w:val="00973A1A"/>
    <w:rsid w:val="00975712"/>
    <w:rsid w:val="00980C83"/>
    <w:rsid w:val="00984E07"/>
    <w:rsid w:val="00986279"/>
    <w:rsid w:val="00987803"/>
    <w:rsid w:val="00990E26"/>
    <w:rsid w:val="009922CE"/>
    <w:rsid w:val="00995162"/>
    <w:rsid w:val="009A5223"/>
    <w:rsid w:val="009B1E36"/>
    <w:rsid w:val="009B35CE"/>
    <w:rsid w:val="009B7553"/>
    <w:rsid w:val="009C3A87"/>
    <w:rsid w:val="009C4B3F"/>
    <w:rsid w:val="009D34E0"/>
    <w:rsid w:val="009D36F1"/>
    <w:rsid w:val="009E5C53"/>
    <w:rsid w:val="009E652F"/>
    <w:rsid w:val="009F4AD8"/>
    <w:rsid w:val="00A00FD5"/>
    <w:rsid w:val="00A03372"/>
    <w:rsid w:val="00A06801"/>
    <w:rsid w:val="00A07373"/>
    <w:rsid w:val="00A115EF"/>
    <w:rsid w:val="00A133A3"/>
    <w:rsid w:val="00A15FCB"/>
    <w:rsid w:val="00A23BE6"/>
    <w:rsid w:val="00A34857"/>
    <w:rsid w:val="00A35311"/>
    <w:rsid w:val="00A357E0"/>
    <w:rsid w:val="00A415D0"/>
    <w:rsid w:val="00A42049"/>
    <w:rsid w:val="00A46E29"/>
    <w:rsid w:val="00A47825"/>
    <w:rsid w:val="00A54C44"/>
    <w:rsid w:val="00A55D2E"/>
    <w:rsid w:val="00A57170"/>
    <w:rsid w:val="00A63BCC"/>
    <w:rsid w:val="00A67327"/>
    <w:rsid w:val="00A80D84"/>
    <w:rsid w:val="00A821D2"/>
    <w:rsid w:val="00A84E70"/>
    <w:rsid w:val="00A902E1"/>
    <w:rsid w:val="00A913B6"/>
    <w:rsid w:val="00AA31DB"/>
    <w:rsid w:val="00AA5060"/>
    <w:rsid w:val="00AA78EB"/>
    <w:rsid w:val="00AB0A08"/>
    <w:rsid w:val="00AB6DAD"/>
    <w:rsid w:val="00AC16AB"/>
    <w:rsid w:val="00AC39DB"/>
    <w:rsid w:val="00AC666F"/>
    <w:rsid w:val="00AC7A2C"/>
    <w:rsid w:val="00AD466E"/>
    <w:rsid w:val="00AD7113"/>
    <w:rsid w:val="00AE001C"/>
    <w:rsid w:val="00AE3F33"/>
    <w:rsid w:val="00AE7ABE"/>
    <w:rsid w:val="00AF39C4"/>
    <w:rsid w:val="00B018A7"/>
    <w:rsid w:val="00B25B8D"/>
    <w:rsid w:val="00B32A90"/>
    <w:rsid w:val="00B37013"/>
    <w:rsid w:val="00B42B0A"/>
    <w:rsid w:val="00B4475A"/>
    <w:rsid w:val="00B44FAD"/>
    <w:rsid w:val="00B47BAD"/>
    <w:rsid w:val="00B51565"/>
    <w:rsid w:val="00B52C99"/>
    <w:rsid w:val="00B54E35"/>
    <w:rsid w:val="00B63FB6"/>
    <w:rsid w:val="00B65DBB"/>
    <w:rsid w:val="00B7106D"/>
    <w:rsid w:val="00B76F2A"/>
    <w:rsid w:val="00B83292"/>
    <w:rsid w:val="00B8340A"/>
    <w:rsid w:val="00B8340F"/>
    <w:rsid w:val="00BA4C05"/>
    <w:rsid w:val="00BA769B"/>
    <w:rsid w:val="00BA7DF4"/>
    <w:rsid w:val="00BB218B"/>
    <w:rsid w:val="00BB69FB"/>
    <w:rsid w:val="00BB6A83"/>
    <w:rsid w:val="00BB7693"/>
    <w:rsid w:val="00BB7E00"/>
    <w:rsid w:val="00BC5324"/>
    <w:rsid w:val="00BD5D77"/>
    <w:rsid w:val="00BE6443"/>
    <w:rsid w:val="00BF125B"/>
    <w:rsid w:val="00BF1712"/>
    <w:rsid w:val="00BF24D7"/>
    <w:rsid w:val="00BF3040"/>
    <w:rsid w:val="00C03EC2"/>
    <w:rsid w:val="00C10C1C"/>
    <w:rsid w:val="00C13071"/>
    <w:rsid w:val="00C132F3"/>
    <w:rsid w:val="00C14A1E"/>
    <w:rsid w:val="00C16DA7"/>
    <w:rsid w:val="00C201F1"/>
    <w:rsid w:val="00C20F27"/>
    <w:rsid w:val="00C21379"/>
    <w:rsid w:val="00C25D11"/>
    <w:rsid w:val="00C36A44"/>
    <w:rsid w:val="00C47B59"/>
    <w:rsid w:val="00C53666"/>
    <w:rsid w:val="00C54348"/>
    <w:rsid w:val="00C56368"/>
    <w:rsid w:val="00C629F8"/>
    <w:rsid w:val="00C643D6"/>
    <w:rsid w:val="00C65EC2"/>
    <w:rsid w:val="00C812D7"/>
    <w:rsid w:val="00C83D65"/>
    <w:rsid w:val="00C913F9"/>
    <w:rsid w:val="00C91496"/>
    <w:rsid w:val="00C91955"/>
    <w:rsid w:val="00C91C5B"/>
    <w:rsid w:val="00CA1ED5"/>
    <w:rsid w:val="00CA3CF5"/>
    <w:rsid w:val="00CA734A"/>
    <w:rsid w:val="00CB04A3"/>
    <w:rsid w:val="00CB4D8E"/>
    <w:rsid w:val="00CB527D"/>
    <w:rsid w:val="00CB6860"/>
    <w:rsid w:val="00CC28EB"/>
    <w:rsid w:val="00CD2572"/>
    <w:rsid w:val="00CD4563"/>
    <w:rsid w:val="00CE0757"/>
    <w:rsid w:val="00CE0E61"/>
    <w:rsid w:val="00CE1BE1"/>
    <w:rsid w:val="00CF3F39"/>
    <w:rsid w:val="00CF41C3"/>
    <w:rsid w:val="00CF472D"/>
    <w:rsid w:val="00D01FAC"/>
    <w:rsid w:val="00D02CC3"/>
    <w:rsid w:val="00D10E45"/>
    <w:rsid w:val="00D148B9"/>
    <w:rsid w:val="00D203D5"/>
    <w:rsid w:val="00D2318D"/>
    <w:rsid w:val="00D265C6"/>
    <w:rsid w:val="00D277D0"/>
    <w:rsid w:val="00D44187"/>
    <w:rsid w:val="00D53D70"/>
    <w:rsid w:val="00D71D3E"/>
    <w:rsid w:val="00D77F5D"/>
    <w:rsid w:val="00D80D1F"/>
    <w:rsid w:val="00D81C78"/>
    <w:rsid w:val="00D9328C"/>
    <w:rsid w:val="00D943E0"/>
    <w:rsid w:val="00D94BD3"/>
    <w:rsid w:val="00DA5BF0"/>
    <w:rsid w:val="00DA6A7E"/>
    <w:rsid w:val="00DB138B"/>
    <w:rsid w:val="00DB1BE5"/>
    <w:rsid w:val="00DB23C5"/>
    <w:rsid w:val="00DB4AF8"/>
    <w:rsid w:val="00DB4E88"/>
    <w:rsid w:val="00DB503C"/>
    <w:rsid w:val="00DB60FE"/>
    <w:rsid w:val="00DB6CE7"/>
    <w:rsid w:val="00DD2D7F"/>
    <w:rsid w:val="00DD43A5"/>
    <w:rsid w:val="00DD59BE"/>
    <w:rsid w:val="00DD61A8"/>
    <w:rsid w:val="00DE1136"/>
    <w:rsid w:val="00DE61F2"/>
    <w:rsid w:val="00DF2C48"/>
    <w:rsid w:val="00DF3797"/>
    <w:rsid w:val="00DF3AF4"/>
    <w:rsid w:val="00DF5271"/>
    <w:rsid w:val="00DF5834"/>
    <w:rsid w:val="00E05F8B"/>
    <w:rsid w:val="00E0626A"/>
    <w:rsid w:val="00E1227B"/>
    <w:rsid w:val="00E22630"/>
    <w:rsid w:val="00E231E3"/>
    <w:rsid w:val="00E24DC6"/>
    <w:rsid w:val="00E27F51"/>
    <w:rsid w:val="00E31FCD"/>
    <w:rsid w:val="00E33E2C"/>
    <w:rsid w:val="00E35E61"/>
    <w:rsid w:val="00E40143"/>
    <w:rsid w:val="00E41CFC"/>
    <w:rsid w:val="00E4528F"/>
    <w:rsid w:val="00E75203"/>
    <w:rsid w:val="00E76E25"/>
    <w:rsid w:val="00E84A5F"/>
    <w:rsid w:val="00E850DF"/>
    <w:rsid w:val="00E86F81"/>
    <w:rsid w:val="00E92104"/>
    <w:rsid w:val="00EA17DC"/>
    <w:rsid w:val="00EA2AC5"/>
    <w:rsid w:val="00EA5E92"/>
    <w:rsid w:val="00EB02BF"/>
    <w:rsid w:val="00ED000F"/>
    <w:rsid w:val="00ED4DE8"/>
    <w:rsid w:val="00ED5695"/>
    <w:rsid w:val="00EE0301"/>
    <w:rsid w:val="00EE1476"/>
    <w:rsid w:val="00EF261F"/>
    <w:rsid w:val="00EF5E0C"/>
    <w:rsid w:val="00EF73B0"/>
    <w:rsid w:val="00F032CF"/>
    <w:rsid w:val="00F069D4"/>
    <w:rsid w:val="00F17B09"/>
    <w:rsid w:val="00F279B5"/>
    <w:rsid w:val="00F42A68"/>
    <w:rsid w:val="00F578F9"/>
    <w:rsid w:val="00F60163"/>
    <w:rsid w:val="00F6508C"/>
    <w:rsid w:val="00F67126"/>
    <w:rsid w:val="00F71480"/>
    <w:rsid w:val="00F87844"/>
    <w:rsid w:val="00F95DEF"/>
    <w:rsid w:val="00F971C3"/>
    <w:rsid w:val="00FB12A8"/>
    <w:rsid w:val="00FB24FA"/>
    <w:rsid w:val="00FB305D"/>
    <w:rsid w:val="00FC0F18"/>
    <w:rsid w:val="00FC123F"/>
    <w:rsid w:val="00FC29B7"/>
    <w:rsid w:val="00FC3C76"/>
    <w:rsid w:val="00FC4C4F"/>
    <w:rsid w:val="00FC536A"/>
    <w:rsid w:val="00FE05E2"/>
    <w:rsid w:val="00FF6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0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0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5D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C91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28833-AE07-4E1F-9CD5-C3AD39B7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4340</TotalTime>
  <Pages>5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472</cp:revision>
  <cp:lastPrinted>2020-10-13T06:32:00Z</cp:lastPrinted>
  <dcterms:created xsi:type="dcterms:W3CDTF">2011-08-12T07:05:00Z</dcterms:created>
  <dcterms:modified xsi:type="dcterms:W3CDTF">2022-09-03T13:16:00Z</dcterms:modified>
</cp:coreProperties>
</file>