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93" w:rsidRDefault="00032893" w:rsidP="000328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ВЫПОЛНЕНИИ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СОГЛАШЕНИЯ О ВНЕСЕНИИ ИЗМЕНЕНИЙ И ПРОДЛЕНИИ СРОКА ДЕЙСТВИЯ </w:t>
      </w:r>
      <w:r w:rsidRPr="00954027">
        <w:rPr>
          <w:rFonts w:ascii="Times New Roman" w:hAnsi="Times New Roman" w:cs="Times New Roman"/>
          <w:b/>
          <w:bCs/>
          <w:sz w:val="24"/>
          <w:szCs w:val="24"/>
        </w:rPr>
        <w:t>КОЛЛЕКТИВН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54027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032893" w:rsidRPr="00032893" w:rsidRDefault="00032893" w:rsidP="000328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032893" w:rsidRPr="00032893" w:rsidRDefault="00032893" w:rsidP="000328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средней общеобразовательной школы № 66 г. Ярославля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032893" w:rsidRPr="00032893" w:rsidRDefault="00D22C36" w:rsidP="0003289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32893"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к ПРОТОКОЛУ № </w:t>
      </w:r>
      <w:r w:rsidR="00032893" w:rsidRPr="00D22C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32893"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E7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 </w:t>
      </w:r>
      <w:r w:rsidR="00032893"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трудового  коллектива от </w:t>
      </w:r>
      <w:r w:rsidRPr="00D22C3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032893" w:rsidRPr="00D22C3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D22C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32893" w:rsidRPr="00D22C36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Pr="00D22C3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32893" w:rsidRPr="00D22C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2893" w:rsidRPr="00032893" w:rsidRDefault="00032893" w:rsidP="00032893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оглашения о внесении изменений и продлении срока действия коллективного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годы установлено следующее:</w:t>
      </w:r>
    </w:p>
    <w:p w:rsidR="00032893" w:rsidRPr="00032893" w:rsidRDefault="00032893" w:rsidP="00032893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Соглашение</w:t>
      </w:r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заключен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25.05.2020 г. на 3 года между работодателем в лице директора муниципального общеобразовательного учреждения «Средняя школа № 66» г. Ярославля </w:t>
      </w:r>
      <w:proofErr w:type="spellStart"/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Чернецовой</w:t>
      </w:r>
      <w:proofErr w:type="spellEnd"/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С.Б. и работниками в лице председателя ППО </w:t>
      </w:r>
      <w:proofErr w:type="spellStart"/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Косогоровой</w:t>
      </w:r>
      <w:proofErr w:type="spellEnd"/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Л.В.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328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 являлся правовым актом, регулирующим социально-трудовые и профессиональные отношения в организации в соответствии с действующим законодательством Российской Федерации и Ярославской области, отраслевыми соглашениями республиканского, областного и городского уровней.</w:t>
      </w:r>
    </w:p>
    <w:p w:rsidR="00032893" w:rsidRPr="00032893" w:rsidRDefault="00032893" w:rsidP="0003289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1. По разделу 1. «Общие положения»: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right="1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- текст КД составлен без нарушения типовых регламентирующих документов, зарегистрирован в Управлении по социальной поддержке населения и охране труда Мэрии города Ярославля </w:t>
      </w:r>
      <w:r w:rsidR="00035244" w:rsidRPr="000352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35244">
        <w:rPr>
          <w:rFonts w:ascii="Times New Roman" w:eastAsia="Times New Roman" w:hAnsi="Times New Roman" w:cs="Times New Roman"/>
          <w:sz w:val="24"/>
          <w:szCs w:val="24"/>
        </w:rPr>
        <w:t>.06.20</w:t>
      </w:r>
      <w:r w:rsidR="00035244" w:rsidRPr="0003524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5244">
        <w:rPr>
          <w:rFonts w:ascii="Times New Roman" w:eastAsia="Times New Roman" w:hAnsi="Times New Roman" w:cs="Times New Roman"/>
          <w:sz w:val="24"/>
          <w:szCs w:val="24"/>
        </w:rPr>
        <w:t xml:space="preserve"> под номером 2300/210</w:t>
      </w:r>
      <w:r w:rsidR="00035244">
        <w:rPr>
          <w:rFonts w:ascii="Times New Roman" w:eastAsia="Times New Roman" w:hAnsi="Times New Roman" w:cs="Times New Roman"/>
          <w:sz w:val="24"/>
          <w:szCs w:val="24"/>
        </w:rPr>
        <w:t>-131</w:t>
      </w:r>
      <w:r w:rsidRPr="00035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Коллективный договор содержал 9 пунктов. Текст КД был размещен на сайте ОУ и находился в свободном доступе в учительской. Действие КД распространялось на всех работников ОУ до 24.05.2023 года, когда вступил в силу Коллективный договор Муниципального общеобразовательного учреждения «Средняя школа № 66» г. Ярославля, принятый 19.03.2023 г.</w:t>
      </w:r>
      <w:r w:rsidRPr="000328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на Общем собрании работников муниципального общеобразовательного учреждения «Средняя школа № 66» г. Ярославля.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Работодатель: 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соблюдал законы и иные нормативные правовые акты, локальные нормативные акты, соглашения, действие которых распространяется на организацию в установленном законами порядке, условия коллективного договора, трудовых договоров;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предоставлял работникам работу, обусловленную трудовым договором;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выплачивал в полном размере причитающуюся работникам заработную плату в сроки, установленные настоящим коллективным договором;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создавал условия для профессионального и личностного роста работников, усиления мотивации в труде;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учитывал мнение Профсоюза по проектам текущих и перспективных планов и программ;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обеспечивал безопасность труда и условия, отвечающие требованиям охраны и гигиены труда;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обеспечивал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lastRenderedPageBreak/>
        <w:t>не препятствовал работникам в осуществлении ими самозащиты трудовых прав.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обеспечивал бытовые нужды работников, связанные с исполнением ими трудовых обязанностей;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осуществлял обязательное социальное страхование работников в порядке, установленном федеральными законами.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i/>
          <w:sz w:val="24"/>
          <w:szCs w:val="24"/>
        </w:rPr>
        <w:t>- Профсоюз как представитель работников: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способствовал устойчивой деятельности профсоюзной организации;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нацеливал работников на соблюдение внутреннего трудового распорядка, полное, своевременное и качественное выполнение трудовых обязанностей;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способствовал росту квалификации работников;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добивался повышения уровня жизни работников, улучшения условий их труда;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контролировал соблюдение Работодателем законодательства о труде и об охране труда, соглашений, коллективного договора, других актов, действующих в соответствии с законодательством в организации.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i/>
          <w:sz w:val="24"/>
          <w:szCs w:val="24"/>
        </w:rPr>
        <w:t>- Работники: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полно, качественно и своевременно выполняли свои трудовые обязанности, возложенные трудовым договором;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соблюдали правила внутреннего трудового распорядка, установленный режим труда, правила и инструкции по охране труда;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соблюдали трудовую дисциплину;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выполняли установленные нормы труда;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бережно относились к имуществу работодателя и других работников;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незамедлительно сообщали работодателю либо непосредственному руководителю о возникновении ситуации, представляющей угрозу жизни и здоровью людей ОУ;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способствовали созданию благоприятного психологического климата в коллективе, уважали права друг друга.</w:t>
      </w:r>
    </w:p>
    <w:p w:rsidR="00032893" w:rsidRPr="00032893" w:rsidRDefault="00032893" w:rsidP="00032893">
      <w:pPr>
        <w:tabs>
          <w:tab w:val="left" w:pos="28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 разделу 2 «Гарантии занятости. Трудовые отношения»: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трудовые договоры заключались с работниками в письменной форме в двух экземплярах, каждый из которых подписывался работодателем и работником. Трудовые договоры регистрируются в книге регистрации ТД. В трудовых договорах прописаны существенные условия труда: (место работы, должность размер должностного оклада, дата начала работы, режим рабочего времени и времени отдыха, компенсации за «вредность», дополнительные соглашения). Второй экземпляр трудового договора выдан под роспись работникам, с указанием даты. Должности работников соответствуют единому тарифно-квалификационному справочнику. Работники ознакомлены с приказами о приеме на работу под роспись, с указанием даты ознакомления.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Все работающие в ОУ и находящиеся в списочном составе организации были приняты на работу по трудовым договорам.  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- при приеме на работу директор, секретарь и заместитель директора по учебно-воспитательной работе знакомили работников с основными документами под роспись: 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Устав, Коллективный договор, Правила внутреннего трудового распорядка, Должностная инструкция; 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утвержден и соблюдался график предоставления ежегодных оплачиваемых отпусков, в том числе дополнительных. При увольнении производилась своевременная выдача трудовых книжек, изменения условий трудового договора производились в соответствии с ТК РФ;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учебная нагрузка педагогическим работникам на новый учебный год устанавливалась администрацией учреждения с сохранением её объёма, преемственности преподавания и с учетом мнения выборного профсоюзного органа до ухода работника в отпуск;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прекращение трудового договора с работником производилось только по основаниям, предусмотренным Трудовым кодексом Российской Федерации и иными федеральными законами;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Все пункты раздела выполнялись в полном объеме.</w:t>
      </w:r>
    </w:p>
    <w:p w:rsidR="00032893" w:rsidRPr="00032893" w:rsidRDefault="00032893" w:rsidP="00032893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По разделу «Рабочее время и время отдыха»: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режим рабочего времени и времени отдыха работников был организован в соответствии с "Правилами внутреннего трудового распорядка". В течение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годов работникам предоставлялся отпуск в соответствии с графиком отпусков. Корректировка происходила по предоставлению заявления и личной просьбы работников.</w:t>
      </w:r>
    </w:p>
    <w:p w:rsidR="00032893" w:rsidRPr="00032893" w:rsidRDefault="00032893" w:rsidP="00032893">
      <w:pPr>
        <w:tabs>
          <w:tab w:val="left" w:pos="283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Все пункты раздела выполнялись в полном объеме.</w:t>
      </w:r>
    </w:p>
    <w:p w:rsidR="00032893" w:rsidRPr="00032893" w:rsidRDefault="00032893" w:rsidP="00032893">
      <w:pPr>
        <w:tabs>
          <w:tab w:val="left" w:pos="283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  По разделу </w:t>
      </w: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«Оплата и нормирование труда»: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в области оплаты труда соблюдались все пункты, указанные в данном разделе. Выплата заработной платы производилась своевременно. В соответствии с законодательством производились выплаты за выполнение работ с вредными и опасными условиями труда, доплаты при выполнении обязанностей временно отсутствующих работников.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доплаты, стимулирующие и поощрительные выплаты производились согласно коллективному договору и соответствующим положениям, с учётом мнения профсоюзной организации.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Нарушений по оплате труда не выявлено. Все пункты раздела выполнялись в полном объеме.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5. По разделу</w:t>
      </w:r>
      <w:bookmarkStart w:id="0" w:name="_GoBack"/>
      <w:bookmarkEnd w:id="0"/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 «Социальные гарантии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льготы»: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Социальные льготы и гарантии соблюдались в полном объёме: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экономия фонда оплаты труда распределялась на основании положений о мерах материального поощрения работников учреждения и коллективного договора. Приказы о материальном поощрении работников издавались по согласованию с выборным органом первичной профсоюзной организации школы;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- работникам предоставлялись дополнительные оплачиваемые отпуска по их заявлению в случаях, предусмотренных коллективным договором; </w:t>
      </w:r>
    </w:p>
    <w:p w:rsidR="00032893" w:rsidRPr="00032893" w:rsidRDefault="00032893" w:rsidP="00032893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lastRenderedPageBreak/>
        <w:t>- в соответствии с Коллективным договором регулярно выделялись средства на премирование юбиляров из числа работников (50, 55, 60, 65</w:t>
      </w:r>
      <w:r>
        <w:rPr>
          <w:rFonts w:ascii="Times New Roman" w:eastAsia="Times New Roman" w:hAnsi="Times New Roman" w:cs="Times New Roman"/>
          <w:sz w:val="24"/>
          <w:szCs w:val="24"/>
        </w:rPr>
        <w:t>, 70, 75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лет) в размере до 100% оклада;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работники учреждения, работающие на постоянной основе, обеспечивались льготными путевками в муниципальный санаторий "Ясные зори" с учетом личных заявлений в пределах количества путевок, выделенных учреждению.</w:t>
      </w:r>
    </w:p>
    <w:p w:rsidR="00032893" w:rsidRPr="00032893" w:rsidRDefault="00032893" w:rsidP="00032893">
      <w:pPr>
        <w:tabs>
          <w:tab w:val="left" w:pos="130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6. По разделу «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92CAD">
        <w:rPr>
          <w:rFonts w:ascii="Times New Roman" w:hAnsi="Times New Roman" w:cs="Times New Roman"/>
          <w:b/>
          <w:bCs/>
          <w:sz w:val="24"/>
          <w:szCs w:val="24"/>
        </w:rPr>
        <w:t>храна труда и здоровья</w:t>
      </w: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032893" w:rsidRPr="00032893" w:rsidRDefault="00032893" w:rsidP="00032893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328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Администрация учреждения</w:t>
      </w:r>
      <w:r w:rsidRPr="0003289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реализации права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 ежегодно заключала Соглашение по охране труда, с определением в нем организационных и технических мероприятий по охране и безопасности труда, сроков их выполнения, ответственных должностных лиц;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 - разрабатывала и утверждала инструкции по охране труда с учетом мнения выборного органа первичной профсоюзной организации (ст. 212 Трудового кодекса Российской Федерации).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 - обеспечивала соблюдение работниками требований, правил и инструкций по охране труда.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 - создала в учреждении комиссию по охране труда, в состав которой на паритетной основе входят члены профкома (ст. 218 Трудового кодекса Российской Федерации).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 - знакомила под роспись каждого работника, в том числе вновь принятого на работу, с инструкциями по технике безопасности, охране труда и соблюдении санитарно-гигиенического режима на рабочем месте, в учреждении.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 - организовала обучение и проверку знаний требований охраны труда в порядке, установленном Правительством Российской Федерации (ст. 225 Трудового кодекса Российской Федерации).</w:t>
      </w:r>
    </w:p>
    <w:p w:rsidR="00032893" w:rsidRPr="00032893" w:rsidRDefault="00032893" w:rsidP="00032893">
      <w:pPr>
        <w:shd w:val="clear" w:color="auto" w:fill="F6F6F6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за счет работодателя систематически проводились профилактические осмотры, диспансеризация, плановые прививки работников, их вакцинация, консультативная работа по профилактике различных заболеваний;</w:t>
      </w:r>
    </w:p>
    <w:p w:rsidR="00032893" w:rsidRPr="00032893" w:rsidRDefault="00032893" w:rsidP="00032893">
      <w:pPr>
        <w:shd w:val="clear" w:color="auto" w:fill="F6F6F6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- в ОУ была проведена  аттестация рабочих мест. </w:t>
      </w:r>
    </w:p>
    <w:p w:rsidR="00032893" w:rsidRPr="00032893" w:rsidRDefault="00032893" w:rsidP="00032893">
      <w:pPr>
        <w:shd w:val="clear" w:color="auto" w:fill="F6F6F6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- своевременно осуществлялся ремонт оборудования, производилась замена электрических лампочек в учебных кабинетах, коридорах, подсобных помещениях.</w:t>
      </w:r>
    </w:p>
    <w:p w:rsidR="00032893" w:rsidRPr="00032893" w:rsidRDefault="00032893" w:rsidP="00032893">
      <w:pPr>
        <w:shd w:val="clear" w:color="auto" w:fill="F6F6F6"/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- регулярно проводились замеры сопротивления изоляции проводов кабелей заземляющих устройств, полное сопротивление сети фаза-0, проверка схемы электроснабжения здания.</w:t>
      </w:r>
    </w:p>
    <w:tbl>
      <w:tblPr>
        <w:tblStyle w:val="a3"/>
        <w:tblW w:w="0" w:type="auto"/>
        <w:tblLook w:val="04A0"/>
      </w:tblPr>
      <w:tblGrid>
        <w:gridCol w:w="3794"/>
        <w:gridCol w:w="1984"/>
        <w:gridCol w:w="1560"/>
        <w:gridCol w:w="2233"/>
      </w:tblGrid>
      <w:tr w:rsidR="00032893" w:rsidRPr="00032893" w:rsidTr="00510D6A">
        <w:tc>
          <w:tcPr>
            <w:tcW w:w="3794" w:type="dxa"/>
          </w:tcPr>
          <w:p w:rsidR="00032893" w:rsidRPr="00032893" w:rsidRDefault="00032893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1984" w:type="dxa"/>
          </w:tcPr>
          <w:p w:rsidR="00032893" w:rsidRPr="00032893" w:rsidRDefault="00032893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60" w:type="dxa"/>
          </w:tcPr>
          <w:p w:rsidR="00032893" w:rsidRPr="00032893" w:rsidRDefault="00032893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2233" w:type="dxa"/>
          </w:tcPr>
          <w:p w:rsidR="00032893" w:rsidRPr="00032893" w:rsidRDefault="00032893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</w:tr>
      <w:tr w:rsidR="00032893" w:rsidRPr="00032893" w:rsidTr="00510D6A">
        <w:tc>
          <w:tcPr>
            <w:tcW w:w="3794" w:type="dxa"/>
          </w:tcPr>
          <w:p w:rsidR="00032893" w:rsidRPr="00032893" w:rsidRDefault="00032893" w:rsidP="00D22C3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ремонт кабинетов и технологическое обслуживание здания</w:t>
            </w:r>
          </w:p>
        </w:tc>
        <w:tc>
          <w:tcPr>
            <w:tcW w:w="1984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302843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1560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251364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2233" w:type="dxa"/>
          </w:tcPr>
          <w:p w:rsidR="00032893" w:rsidRPr="00035244" w:rsidRDefault="00035244" w:rsidP="00035244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560433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 </w:t>
            </w:r>
          </w:p>
        </w:tc>
      </w:tr>
      <w:tr w:rsidR="00032893" w:rsidRPr="00032893" w:rsidTr="00510D6A">
        <w:tc>
          <w:tcPr>
            <w:tcW w:w="3794" w:type="dxa"/>
          </w:tcPr>
          <w:p w:rsidR="00032893" w:rsidRPr="00032893" w:rsidRDefault="00032893" w:rsidP="00D22C3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пожарной безопасности</w:t>
            </w:r>
          </w:p>
        </w:tc>
        <w:tc>
          <w:tcPr>
            <w:tcW w:w="1984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44400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1560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37300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2233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325250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</w:tr>
      <w:tr w:rsidR="00032893" w:rsidRPr="00032893" w:rsidTr="00510D6A">
        <w:tc>
          <w:tcPr>
            <w:tcW w:w="3794" w:type="dxa"/>
          </w:tcPr>
          <w:p w:rsidR="00032893" w:rsidRPr="00032893" w:rsidRDefault="00032893" w:rsidP="00CE6260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обучение и аттестацию сотрудников по ЭБ-ПБ-ТЭУ</w:t>
            </w:r>
            <w:r w:rsidR="0003524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СОУТ</w:t>
            </w:r>
          </w:p>
        </w:tc>
        <w:tc>
          <w:tcPr>
            <w:tcW w:w="1984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15560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1560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14800 руб.</w:t>
            </w:r>
          </w:p>
        </w:tc>
        <w:tc>
          <w:tcPr>
            <w:tcW w:w="2233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20400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(СОУТ)</w:t>
            </w:r>
          </w:p>
        </w:tc>
      </w:tr>
      <w:tr w:rsidR="00032893" w:rsidRPr="00032893" w:rsidTr="00510D6A">
        <w:tc>
          <w:tcPr>
            <w:tcW w:w="3794" w:type="dxa"/>
          </w:tcPr>
          <w:p w:rsidR="00032893" w:rsidRPr="00032893" w:rsidRDefault="00032893" w:rsidP="00D22C3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обеспечение работников моющими средствами</w:t>
            </w:r>
            <w:r w:rsidR="0003524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="0003524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СИЗами</w:t>
            </w:r>
            <w:proofErr w:type="spellEnd"/>
          </w:p>
        </w:tc>
        <w:tc>
          <w:tcPr>
            <w:tcW w:w="1984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72061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1560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41279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2233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28550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</w:tr>
      <w:tr w:rsidR="00032893" w:rsidRPr="00032893" w:rsidTr="00510D6A">
        <w:tc>
          <w:tcPr>
            <w:tcW w:w="3794" w:type="dxa"/>
          </w:tcPr>
          <w:p w:rsidR="00032893" w:rsidRPr="00032893" w:rsidRDefault="00032893" w:rsidP="00D22C3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медосмотры работников и санитарно-гигиеническое обучение</w:t>
            </w:r>
          </w:p>
        </w:tc>
        <w:tc>
          <w:tcPr>
            <w:tcW w:w="1984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66268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1560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43335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69 коп.</w:t>
            </w:r>
          </w:p>
        </w:tc>
        <w:tc>
          <w:tcPr>
            <w:tcW w:w="2233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64832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</w:tr>
      <w:tr w:rsidR="00032893" w:rsidRPr="00032893" w:rsidTr="00510D6A">
        <w:tc>
          <w:tcPr>
            <w:tcW w:w="3794" w:type="dxa"/>
          </w:tcPr>
          <w:p w:rsidR="00032893" w:rsidRPr="00032893" w:rsidRDefault="00032893" w:rsidP="00D22C36">
            <w:pPr>
              <w:spacing w:after="0"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3289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984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501132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1560" w:type="dxa"/>
          </w:tcPr>
          <w:p w:rsidR="00032893" w:rsidRPr="00035244" w:rsidRDefault="00035244" w:rsidP="00032893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344921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</w:t>
            </w:r>
          </w:p>
        </w:tc>
        <w:tc>
          <w:tcPr>
            <w:tcW w:w="2233" w:type="dxa"/>
          </w:tcPr>
          <w:p w:rsidR="00032893" w:rsidRPr="00035244" w:rsidRDefault="00035244" w:rsidP="00035244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999465</w:t>
            </w:r>
            <w:r w:rsidR="00032893" w:rsidRPr="000352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руб. </w:t>
            </w:r>
          </w:p>
        </w:tc>
      </w:tr>
    </w:tbl>
    <w:p w:rsidR="00032893" w:rsidRPr="00032893" w:rsidRDefault="00032893" w:rsidP="00032893">
      <w:pPr>
        <w:shd w:val="clear" w:color="auto" w:fill="F6F6F6"/>
        <w:spacing w:before="240" w:after="200" w:line="276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0328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Профсоюзный комитет:</w:t>
      </w:r>
    </w:p>
    <w:p w:rsidR="00924313" w:rsidRPr="00924313" w:rsidRDefault="00032893" w:rsidP="00924313">
      <w:pPr>
        <w:shd w:val="clear" w:color="auto" w:fill="F6F6F6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  <w:t xml:space="preserve">- осуществлял общественный контроль за выполнением законодательства по охране труда, экологии, коллективного договора, соглашения по охране труда в коллективе, условий трудовых договоров в части охраны труда и здоровья членов коллектива, установления льгот и выплат компенсаций за тяжелые и вредные условия труда (ст. 25 Закона «О профессиональных союзах, их правах и гарантиях деятельности»,  п. 6.10.6. Территориального отраслевого соглашения по учреждениям образования города Ярославля на 2016-2018 гг., 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действие которого продлено до 31 декабря 2020 г.</w:t>
      </w:r>
      <w:r w:rsidR="0092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313" w:rsidRPr="0092431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24313" w:rsidRPr="00924313">
        <w:rPr>
          <w:sz w:val="24"/>
          <w:szCs w:val="24"/>
        </w:rPr>
        <w:t xml:space="preserve"> </w:t>
      </w:r>
      <w:r w:rsidR="00924313" w:rsidRPr="00924313">
        <w:rPr>
          <w:rFonts w:ascii="Times New Roman" w:hAnsi="Times New Roman" w:cs="Times New Roman"/>
          <w:sz w:val="24"/>
          <w:szCs w:val="24"/>
        </w:rPr>
        <w:t>п. 6.10.7</w:t>
      </w:r>
      <w:r w:rsidR="00924313">
        <w:t xml:space="preserve"> </w:t>
      </w:r>
      <w:r w:rsidR="00924313" w:rsidRPr="00924313">
        <w:rPr>
          <w:rFonts w:ascii="Times New Roman" w:eastAsia="Times New Roman" w:hAnsi="Times New Roman" w:cs="Times New Roman"/>
          <w:sz w:val="24"/>
          <w:szCs w:val="24"/>
        </w:rPr>
        <w:t>Территориально</w:t>
      </w:r>
      <w:r w:rsidR="0092431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24313" w:rsidRPr="00924313">
        <w:rPr>
          <w:rFonts w:ascii="Times New Roman" w:eastAsia="Times New Roman" w:hAnsi="Times New Roman" w:cs="Times New Roman"/>
          <w:sz w:val="24"/>
          <w:szCs w:val="24"/>
        </w:rPr>
        <w:t xml:space="preserve"> отраслево</w:t>
      </w:r>
      <w:r w:rsidR="00924313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24313" w:rsidRPr="00924313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 w:rsidR="0092431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924313" w:rsidRPr="00924313">
        <w:rPr>
          <w:rFonts w:ascii="Times New Roman" w:eastAsia="Times New Roman" w:hAnsi="Times New Roman" w:cs="Times New Roman"/>
          <w:sz w:val="24"/>
          <w:szCs w:val="24"/>
        </w:rPr>
        <w:t>по организациям муниципальной системы</w:t>
      </w:r>
    </w:p>
    <w:p w:rsidR="00032893" w:rsidRPr="00032893" w:rsidRDefault="00924313" w:rsidP="00924313">
      <w:pPr>
        <w:shd w:val="clear" w:color="auto" w:fill="F6F6F6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4313">
        <w:rPr>
          <w:rFonts w:ascii="Times New Roman" w:eastAsia="Times New Roman" w:hAnsi="Times New Roman" w:cs="Times New Roman"/>
          <w:sz w:val="24"/>
          <w:szCs w:val="24"/>
        </w:rPr>
        <w:t>образования города Ярославля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313">
        <w:rPr>
          <w:rFonts w:ascii="Times New Roman" w:eastAsia="Times New Roman" w:hAnsi="Times New Roman" w:cs="Times New Roman"/>
          <w:sz w:val="24"/>
          <w:szCs w:val="24"/>
        </w:rPr>
        <w:t>на 2021 – 2023 годы</w:t>
      </w:r>
      <w:r w:rsidR="00032893" w:rsidRPr="000328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2893" w:rsidRPr="00032893" w:rsidRDefault="00032893" w:rsidP="00924313">
      <w:pPr>
        <w:shd w:val="clear" w:color="auto" w:fill="F6F6F6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избирал уполномоченного от профсоюза по охране труда и включал его в состав комиссии по охране труда (п. 6.10.2.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Территориального отраслевого соглашения по учреждениям образования города Ярославля на 2016-2018 гг., </w:t>
      </w:r>
      <w:r w:rsidRPr="00032893">
        <w:rPr>
          <w:rFonts w:ascii="Times New Roman" w:eastAsia="Times New Roman" w:hAnsi="Times New Roman" w:cs="Times New Roman"/>
          <w:sz w:val="24"/>
          <w:szCs w:val="24"/>
        </w:rPr>
        <w:t>действие которого продлено до 31 декабря 2020 г</w:t>
      </w: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9243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r w:rsidR="00924313" w:rsidRPr="009243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Территориального отраслевого соглашения по организациям муниципальной системы</w:t>
      </w:r>
      <w:r w:rsidR="009243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24313" w:rsidRPr="009243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образования города Ярославля на 2021 – 2023 годы</w:t>
      </w: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032893" w:rsidRPr="00032893" w:rsidRDefault="00032893" w:rsidP="00032893">
      <w:pPr>
        <w:shd w:val="clear" w:color="auto" w:fill="F6F6F6"/>
        <w:spacing w:after="20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Несчастных случаев с работниками учреждения и производственного травматизма за время действия КД не было.</w:t>
      </w:r>
      <w:r w:rsidR="00924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289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пункты раздела выполнялись в полном объеме.</w:t>
      </w:r>
    </w:p>
    <w:p w:rsidR="00032893" w:rsidRPr="00032893" w:rsidRDefault="00032893" w:rsidP="0003289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 xml:space="preserve">7. По разделу «Гарантии профсоюзной деятельности» 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Работодателем созданы все условия для деятельности первичной профсоюзной организации: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бесплатно предоставлены необходимые помещения с оборудованием, отоплением, освещением для работы ППО и для проведения собраний работников, оргтехника и средства связи, в том числе компьютерное оборудование, электронная почта, Интернет;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обеспечивалось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установлена доплата в размере 10% должностного оклада работнику, избранному председателем первичной профсоюзной организации;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своевременно рассматривались обращения, заявления, требования и предложения профсоюзного комитета, предоставлялась информация, сведения и разъяснения по вопросу условий труда, заработной платы, социальных гарантий;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lastRenderedPageBreak/>
        <w:t>- члены выборного органа профсоюза включали своих представителей в состав Управляющего совета, различных комиссий и других коллегиальных органов учреждения;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работники, члены профсоюза, подвергались дисциплинарному взысканию, только с учетом мнения профкома;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изменение определенных сторонами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стимулирующих, поощрительных и других выплат) работника, входящего в состав профсоюзных органов, происходило в установленном законом порядке по предварительному согласию профкома;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ограничения гарантированных законом социально-трудовых и иных прав и свобод, принуждения, увольнения или иной формы воздействия в отношении работников в связи с их членством в профсоюзе или профсоюзной деятельностью не зафиксировано;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работодатель рассматривал с учетом мнения выборного органа первичной профсоюзной организации, следующие локальные акты: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 графике отпусков;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 режиме работы (рабочего времени) всех категорий работников;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 установлении и изменениях объема учебной нагрузки (тарификации);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 установлении сроков выплаты заработной платы работникам;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 установлении, отмене надбавок и доплат, а также изменении их размеров;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 распределении выплат стимулирующего характера и использовании фонда экономии заработной платы;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 должностных обязанностях работников;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об утверждении правил внутреннего трудового распорядка;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о привлечении работников к работе в выходные и нерабочие праздничные дни;</w:t>
      </w:r>
    </w:p>
    <w:p w:rsidR="00032893" w:rsidRPr="00032893" w:rsidRDefault="00032893" w:rsidP="000328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проекты иных документов и локальных актов, затрагивающих социально-экономические и трудовые интересы и права работников.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Все пункты раздела выполнялись в полном объеме.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8. По разделу «Обязательства профсоюзного комитета</w:t>
      </w:r>
      <w:r w:rsidR="00924313" w:rsidRPr="00924313">
        <w:t xml:space="preserve"> </w:t>
      </w:r>
      <w:r w:rsidR="00924313" w:rsidRPr="00924313">
        <w:rPr>
          <w:rFonts w:ascii="Times New Roman" w:eastAsia="Times New Roman" w:hAnsi="Times New Roman" w:cs="Times New Roman"/>
          <w:b/>
          <w:sz w:val="24"/>
          <w:szCs w:val="24"/>
        </w:rPr>
        <w:t>первичной профсоюзной организации</w:t>
      </w: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i/>
          <w:sz w:val="24"/>
          <w:szCs w:val="24"/>
        </w:rPr>
        <w:t>Профком: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2893">
        <w:rPr>
          <w:rFonts w:ascii="Times New Roman" w:eastAsia="Times New Roman" w:hAnsi="Times New Roman" w:cs="Times New Roman"/>
          <w:sz w:val="24"/>
          <w:szCs w:val="24"/>
        </w:rPr>
        <w:t>- представлял и защищал права и интересы членов профсоюза по социально-трудовым вопросам в соответствии с Федеральными Законом «О профессиональных союзах, их правах и гарантиях деятельности», Трудовым кодексом Российской Федерации, Отраслевыми Соглашениями федерального, областного, городского уровней;</w:t>
      </w:r>
      <w:proofErr w:type="gramEnd"/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 xml:space="preserve"> - вёл коллективные переговоры по подготовке и заключению коллективного договора в учреждении, содействовал его реализации, способствовал установлению социального согласия в трудовом коллективе, укреплению трудовой дисциплины;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доводил до сведения членов коллектива информацию о новых законодательных актах, нормативных документах, о работе профорганов всех уровней по защите трудовых прав и гарантий работников образования;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оказывал бесплатную консультационную, юридическую помощь и защиту членов профсоюза по вопросам оплаты труда, исполнения трудового законодательства и социальных гарантий;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осуществлял контроль: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соблюдением работодателями (их представителями) трудового законодательства и иных нормативных правовых актов, содержащих нормы трудового права, за выполнением ими условий коллективных договоров, соглашений;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предоставлением работодателями (их представителями) работникам льгот, гарантий и компенсаций, установленных действующим законодательством;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правильностью расходования фонда заработной платы, стимулирующей части фонда, экономии фонда заработной платы и т.д.;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соблюдением прав и интересов педагогических и руководящих работников-членов профсоюза при их профессиональной переподготовке, повышении квалификации и аттестации;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правильностью ведения и хранения трудовых книжек работников, за своевременностью внесения в них записей;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правильностью и своевременностью предоставления работникам отпусков и их оплатой;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обеспечением безопасных условий и охраны труда;</w:t>
      </w:r>
    </w:p>
    <w:p w:rsidR="00032893" w:rsidRPr="00032893" w:rsidRDefault="00032893" w:rsidP="0003289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за соблюдением других социально-трудовых вопросов.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обеспечивал детей членов профсоюза новогодними подарками с оплатой их за счет средств профсоюза; участвовал в организации отдыха работников и их детей;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выделял финансовую помощь членам профсоюза за счет средств первичной профсоюзной организации;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осуществлял связь с членами профсоюза — ветеранами, находящимися на пенсии, с женщинами, находящимися в отпуске по уходу за ребенком до 3-х лет;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ежегодно отчитывался о своей работе перед членами профсоюза.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Все пункты раздела выполнялись в полном объеме.</w:t>
      </w:r>
    </w:p>
    <w:p w:rsidR="00924313" w:rsidRPr="00924313" w:rsidRDefault="00032893" w:rsidP="009243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b/>
          <w:sz w:val="24"/>
          <w:szCs w:val="24"/>
        </w:rPr>
        <w:t>9. По разделу «</w:t>
      </w:r>
      <w:r w:rsidR="0092431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924313" w:rsidRPr="00924313">
        <w:rPr>
          <w:rFonts w:ascii="Times New Roman" w:eastAsia="Times New Roman" w:hAnsi="Times New Roman" w:cs="Times New Roman"/>
          <w:b/>
          <w:sz w:val="24"/>
          <w:szCs w:val="24"/>
        </w:rPr>
        <w:t>онтроль за выполнением коллективного договора.</w:t>
      </w:r>
    </w:p>
    <w:p w:rsidR="00032893" w:rsidRPr="00032893" w:rsidRDefault="00924313" w:rsidP="0092431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24313">
        <w:rPr>
          <w:rFonts w:ascii="Times New Roman" w:eastAsia="Times New Roman" w:hAnsi="Times New Roman" w:cs="Times New Roman"/>
          <w:b/>
          <w:sz w:val="24"/>
          <w:szCs w:val="24"/>
        </w:rPr>
        <w:t>тветственность сторон коллективного договора</w:t>
      </w:r>
      <w:r w:rsidR="00032893" w:rsidRPr="00032893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контроль за выполнением коллективного договора осуществлялся комиссией из числа представителей сторон, а также сторонами самостоятельно;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ход и промежуточные результаты выполнения коллективного договора рассматривались один раз в году, в мае;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в течение срока действия коллективного договора стороны принимали все зависящие от них меры по урегулированию трудовых конфликтов, возникающих в области социальных и экономических отношений;</w:t>
      </w:r>
    </w:p>
    <w:p w:rsidR="00032893" w:rsidRPr="00032893" w:rsidRDefault="00032893" w:rsidP="0003289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- переговоры по заключению нового коллективного договора были начаты за 3 месяца до окончания срока действия данного договора.</w:t>
      </w:r>
    </w:p>
    <w:p w:rsidR="00032893" w:rsidRDefault="00032893" w:rsidP="0003289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93">
        <w:rPr>
          <w:rFonts w:ascii="Times New Roman" w:eastAsia="Times New Roman" w:hAnsi="Times New Roman" w:cs="Times New Roman"/>
          <w:sz w:val="24"/>
          <w:szCs w:val="24"/>
        </w:rPr>
        <w:t>Все пункты раздела выполнялись в полном объеме и в срок.</w:t>
      </w:r>
    </w:p>
    <w:p w:rsidR="00CE6260" w:rsidRPr="00032893" w:rsidRDefault="00CE6260" w:rsidP="0003289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893" w:rsidRPr="001120B1" w:rsidRDefault="00032893" w:rsidP="00032893">
      <w:pPr>
        <w:pStyle w:val="Style2"/>
        <w:widowControl/>
        <w:spacing w:line="276" w:lineRule="auto"/>
        <w:jc w:val="left"/>
        <w:rPr>
          <w:rStyle w:val="FontStyle15"/>
          <w:sz w:val="24"/>
          <w:szCs w:val="24"/>
        </w:rPr>
      </w:pPr>
      <w:r w:rsidRPr="001120B1">
        <w:rPr>
          <w:rStyle w:val="FontStyle15"/>
          <w:sz w:val="24"/>
          <w:szCs w:val="24"/>
        </w:rPr>
        <w:t>Руководитель ОУ                                                                 __________/</w:t>
      </w:r>
      <w:proofErr w:type="spellStart"/>
      <w:r>
        <w:rPr>
          <w:rStyle w:val="FontStyle15"/>
          <w:sz w:val="24"/>
          <w:szCs w:val="24"/>
        </w:rPr>
        <w:t>Мусатов</w:t>
      </w:r>
      <w:proofErr w:type="spellEnd"/>
      <w:r>
        <w:rPr>
          <w:rStyle w:val="FontStyle15"/>
          <w:sz w:val="24"/>
          <w:szCs w:val="24"/>
        </w:rPr>
        <w:t xml:space="preserve"> В. Е.</w:t>
      </w:r>
    </w:p>
    <w:p w:rsidR="00AE60BC" w:rsidRDefault="00032893" w:rsidP="00035244">
      <w:pPr>
        <w:pStyle w:val="Style2"/>
        <w:widowControl/>
        <w:spacing w:line="276" w:lineRule="auto"/>
        <w:jc w:val="left"/>
      </w:pPr>
      <w:r w:rsidRPr="001120B1">
        <w:rPr>
          <w:rStyle w:val="FontStyle15"/>
          <w:sz w:val="24"/>
          <w:szCs w:val="24"/>
        </w:rPr>
        <w:t>Председатель профсоюзного  комитета                             __________/Косогорова Л. В.</w:t>
      </w:r>
    </w:p>
    <w:sectPr w:rsidR="00AE60BC" w:rsidSect="00AB3A8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3F3"/>
    <w:multiLevelType w:val="hybridMultilevel"/>
    <w:tmpl w:val="3348A1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35BC5"/>
    <w:multiLevelType w:val="hybridMultilevel"/>
    <w:tmpl w:val="969EA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05C61"/>
    <w:multiLevelType w:val="hybridMultilevel"/>
    <w:tmpl w:val="6194F492"/>
    <w:lvl w:ilvl="0" w:tplc="91D06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0A1F"/>
    <w:rsid w:val="00032893"/>
    <w:rsid w:val="00035244"/>
    <w:rsid w:val="003E7A2A"/>
    <w:rsid w:val="00570816"/>
    <w:rsid w:val="007819E0"/>
    <w:rsid w:val="00924313"/>
    <w:rsid w:val="009B0A1F"/>
    <w:rsid w:val="00A65288"/>
    <w:rsid w:val="00CE6260"/>
    <w:rsid w:val="00D22C36"/>
    <w:rsid w:val="00FB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893"/>
    <w:pPr>
      <w:spacing w:after="20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2893"/>
    <w:pPr>
      <w:spacing w:after="120" w:line="276" w:lineRule="auto"/>
    </w:pPr>
    <w:rPr>
      <w:rFonts w:eastAsiaTheme="minorEastAsia"/>
    </w:rPr>
  </w:style>
  <w:style w:type="character" w:customStyle="1" w:styleId="a5">
    <w:name w:val="Основной текст Знак"/>
    <w:basedOn w:val="a0"/>
    <w:link w:val="a4"/>
    <w:rsid w:val="00032893"/>
    <w:rPr>
      <w:rFonts w:eastAsiaTheme="minorEastAsia"/>
    </w:rPr>
  </w:style>
  <w:style w:type="paragraph" w:customStyle="1" w:styleId="Style1">
    <w:name w:val="Style1"/>
    <w:basedOn w:val="a"/>
    <w:rsid w:val="00032893"/>
    <w:pPr>
      <w:widowControl w:val="0"/>
      <w:autoSpaceDE w:val="0"/>
      <w:autoSpaceDN w:val="0"/>
      <w:adjustRightInd w:val="0"/>
      <w:spacing w:after="200" w:line="325" w:lineRule="exact"/>
    </w:pPr>
    <w:rPr>
      <w:rFonts w:eastAsiaTheme="minorEastAsia"/>
    </w:rPr>
  </w:style>
  <w:style w:type="paragraph" w:customStyle="1" w:styleId="Style2">
    <w:name w:val="Style2"/>
    <w:basedOn w:val="a"/>
    <w:rsid w:val="00032893"/>
    <w:pPr>
      <w:widowControl w:val="0"/>
      <w:autoSpaceDE w:val="0"/>
      <w:autoSpaceDN w:val="0"/>
      <w:adjustRightInd w:val="0"/>
      <w:spacing w:after="200" w:line="326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rsid w:val="00032893"/>
    <w:pPr>
      <w:widowControl w:val="0"/>
      <w:autoSpaceDE w:val="0"/>
      <w:autoSpaceDN w:val="0"/>
      <w:adjustRightInd w:val="0"/>
      <w:spacing w:after="200" w:line="276" w:lineRule="auto"/>
    </w:pPr>
    <w:rPr>
      <w:rFonts w:eastAsiaTheme="minorEastAsia"/>
    </w:rPr>
  </w:style>
  <w:style w:type="paragraph" w:customStyle="1" w:styleId="Style8">
    <w:name w:val="Style8"/>
    <w:basedOn w:val="a"/>
    <w:rsid w:val="00032893"/>
    <w:pPr>
      <w:widowControl w:val="0"/>
      <w:autoSpaceDE w:val="0"/>
      <w:autoSpaceDN w:val="0"/>
      <w:adjustRightInd w:val="0"/>
      <w:spacing w:after="200" w:line="322" w:lineRule="exact"/>
    </w:pPr>
    <w:rPr>
      <w:rFonts w:eastAsiaTheme="minorEastAsia"/>
    </w:rPr>
  </w:style>
  <w:style w:type="character" w:customStyle="1" w:styleId="FontStyle14">
    <w:name w:val="Font Style14"/>
    <w:basedOn w:val="a0"/>
    <w:rsid w:val="00032893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15">
    <w:name w:val="Font Style15"/>
    <w:basedOn w:val="a0"/>
    <w:rsid w:val="000328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Пользователь</cp:lastModifiedBy>
  <cp:revision>4</cp:revision>
  <dcterms:created xsi:type="dcterms:W3CDTF">2023-07-01T11:06:00Z</dcterms:created>
  <dcterms:modified xsi:type="dcterms:W3CDTF">2023-08-17T09:16:00Z</dcterms:modified>
</cp:coreProperties>
</file>