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</w:t>
      </w:r>
      <w:r w:rsidR="00861FC1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Волонтёры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»</w:t>
      </w:r>
    </w:p>
    <w:p w:rsidR="00FC53A5" w:rsidRDefault="00FC53A5" w:rsidP="00452B5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C308A0" w:rsidRPr="00C308A0" w:rsidRDefault="00C308A0" w:rsidP="00C308A0">
      <w:pPr>
        <w:pStyle w:val="a3"/>
        <w:spacing w:before="0" w:beforeAutospacing="0" w:after="0" w:afterAutospacing="0"/>
        <w:ind w:firstLine="567"/>
        <w:jc w:val="both"/>
        <w:rPr>
          <w:spacing w:val="2"/>
        </w:rPr>
      </w:pPr>
      <w:r w:rsidRPr="00C308A0">
        <w:rPr>
          <w:spacing w:val="2"/>
        </w:rPr>
        <w:t>Одной из проблем современного общества является замкнутость молодых людей, целенаправленно и добровольно ограничивающих свое общение и мировосприятие широкими возможностями информационных технологий. Взгляд на окружающий мир через электронную призму стремится заменить взгляд человеческий. Проблемным полем является также неумение молодёжи общаться, работать в группе, самостоятельно и сообща искать пути решения. Одним из способов вовлечения молодёжи в активную социальную жизнь является развитие волонтёрской (добровольческой, то есть добровольной) деятельности. Её несомненными плюсами являются: активизация физических и душевных сил, поддержка у молодёжи моральных устоев, свойственных развитому цивилизованному обществу, развитие индивидуальности внутри социума.</w:t>
      </w:r>
    </w:p>
    <w:p w:rsidR="00C308A0" w:rsidRPr="00C308A0" w:rsidRDefault="00C308A0" w:rsidP="00C308A0">
      <w:pPr>
        <w:pStyle w:val="a3"/>
        <w:spacing w:before="0" w:beforeAutospacing="0" w:after="0" w:afterAutospacing="0"/>
        <w:ind w:firstLine="567"/>
        <w:jc w:val="both"/>
        <w:rPr>
          <w:spacing w:val="2"/>
        </w:rPr>
      </w:pPr>
      <w:r w:rsidRPr="00C308A0">
        <w:rPr>
          <w:spacing w:val="2"/>
        </w:rPr>
        <w:t>Добровольческая деятельность может обеспечить юношей и девушек положительной общественной оценкой своим действиям, осознанием своего взросления и самостоятельности, поможет повысить самооценку. Помимо самореализации как личности заинтересованности подростков в волонтёрской деятельности</w:t>
      </w:r>
      <w:r w:rsidRPr="00C308A0">
        <w:rPr>
          <w:spacing w:val="2"/>
        </w:rPr>
        <w:t xml:space="preserve"> </w:t>
      </w:r>
      <w:r w:rsidRPr="00C308A0">
        <w:rPr>
          <w:spacing w:val="2"/>
        </w:rPr>
        <w:t>способствуют такие мотивы, как: - организация свободного времени; - получение современных знаний с помощью информационных технологий; - пополнение личного портфолио документами, фиксирующими результаты деятельности и собственные достижения (дипломы, свидетельства, благодарности, книжка члена Волонтёрского Объединения учащихся и т.д.)</w:t>
      </w:r>
      <w:proofErr w:type="gramStart"/>
      <w:r w:rsidRPr="00C308A0">
        <w:rPr>
          <w:spacing w:val="2"/>
        </w:rPr>
        <w:t>.</w:t>
      </w:r>
      <w:proofErr w:type="gramEnd"/>
      <w:r w:rsidRPr="00C308A0">
        <w:rPr>
          <w:spacing w:val="2"/>
        </w:rPr>
        <w:t xml:space="preserve"> - </w:t>
      </w:r>
      <w:proofErr w:type="gramStart"/>
      <w:r w:rsidRPr="00C308A0">
        <w:rPr>
          <w:spacing w:val="2"/>
        </w:rPr>
        <w:t>в</w:t>
      </w:r>
      <w:proofErr w:type="gramEnd"/>
      <w:r w:rsidRPr="00C308A0">
        <w:rPr>
          <w:spacing w:val="2"/>
        </w:rPr>
        <w:t>озможность получения официального документа - Личной книжки волонтёра (наличие которой не только повышает личный статус подростка, но и даёт дополнительный шанс для поступления в некоторые ВУЗы). Сегодня для Ярославской области приоритетными и актуальными остаются следующие направления реализации добровольческого потенциала молодых граждан: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proofErr w:type="gramStart"/>
      <w:r w:rsidRPr="00C308A0">
        <w:rPr>
          <w:spacing w:val="2"/>
        </w:rPr>
        <w:t>социальное</w:t>
      </w:r>
      <w:proofErr w:type="gramEnd"/>
      <w:r w:rsidRPr="00C308A0">
        <w:rPr>
          <w:spacing w:val="2"/>
        </w:rPr>
        <w:t xml:space="preserve"> </w:t>
      </w:r>
      <w:proofErr w:type="spellStart"/>
      <w:r w:rsidRPr="00C308A0">
        <w:rPr>
          <w:spacing w:val="2"/>
        </w:rPr>
        <w:t>патронирование</w:t>
      </w:r>
      <w:proofErr w:type="spellEnd"/>
      <w:r w:rsidRPr="00C308A0">
        <w:rPr>
          <w:spacing w:val="2"/>
        </w:rPr>
        <w:t xml:space="preserve"> детских домов и пожилых людей;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>медицинская помощь (службы милосердия в больницах);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педагогическое сопровождение (поддержка детей и подростков);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экологическая защита;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интеллектуальное развитие (организация и проведение интеллектуальных конкурсов, мероприятий);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спортивная, туристическая и военная подготовка;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творческое развитие (организация творческих мероприятий, конкурсов, праздников);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досуговая деятельность (организация свободного времени детей, подростков и молодёжи);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трудовая помощь (трудовые лагеря и бригады);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помощь в реставрационных работах;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восстановление и уход за воинскими захоронениями;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поисковая работа;</w:t>
      </w:r>
    </w:p>
    <w:p w:rsidR="00C308A0" w:rsidRPr="00C308A0" w:rsidRDefault="00C308A0" w:rsidP="00C308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информационное обеспечение.</w:t>
      </w:r>
    </w:p>
    <w:p w:rsidR="00C308A0" w:rsidRPr="00C308A0" w:rsidRDefault="00C308A0" w:rsidP="00861FC1">
      <w:pPr>
        <w:pStyle w:val="a3"/>
        <w:spacing w:before="0" w:beforeAutospacing="0" w:after="0" w:afterAutospacing="0"/>
        <w:ind w:firstLine="567"/>
        <w:jc w:val="both"/>
        <w:rPr>
          <w:spacing w:val="2"/>
        </w:rPr>
      </w:pPr>
      <w:r w:rsidRPr="00C308A0">
        <w:rPr>
          <w:spacing w:val="2"/>
        </w:rPr>
        <w:t xml:space="preserve">Основными направлениями добровольческой деятельности </w:t>
      </w:r>
      <w:proofErr w:type="gramStart"/>
      <w:r w:rsidRPr="00C308A0">
        <w:rPr>
          <w:spacing w:val="2"/>
        </w:rPr>
        <w:t>обучающихся</w:t>
      </w:r>
      <w:proofErr w:type="gramEnd"/>
      <w:r w:rsidRPr="00C308A0">
        <w:rPr>
          <w:spacing w:val="2"/>
        </w:rPr>
        <w:t xml:space="preserve"> по данной программе являются:</w:t>
      </w:r>
    </w:p>
    <w:p w:rsidR="00C308A0" w:rsidRPr="00C308A0" w:rsidRDefault="00C308A0" w:rsidP="00C308A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экологическая защита (организация и участие в субботниках, акциях, эко-уроках);</w:t>
      </w:r>
    </w:p>
    <w:p w:rsidR="00C308A0" w:rsidRPr="00C308A0" w:rsidRDefault="00C308A0" w:rsidP="00C308A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помощь безнадзорным животным (поездки в приюты, сбор кормов);</w:t>
      </w:r>
    </w:p>
    <w:p w:rsidR="00C308A0" w:rsidRPr="00C308A0" w:rsidRDefault="00C308A0" w:rsidP="00C308A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участие в социальных акциях («Дети – детям», «Ветеран живёт рядом» и т.д.) и проектах;</w:t>
      </w:r>
    </w:p>
    <w:p w:rsidR="00C308A0" w:rsidRPr="00452B58" w:rsidRDefault="00C308A0" w:rsidP="00452B5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pacing w:val="2"/>
        </w:rPr>
      </w:pPr>
      <w:r w:rsidRPr="00C308A0">
        <w:rPr>
          <w:spacing w:val="2"/>
        </w:rPr>
        <w:t xml:space="preserve"> участие в интеллектуальных и творческих мероприятиях и конкурсах</w:t>
      </w:r>
      <w:bookmarkStart w:id="0" w:name="_GoBack"/>
      <w:bookmarkEnd w:id="0"/>
    </w:p>
    <w:sectPr w:rsidR="00C308A0" w:rsidRPr="004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8"/>
    <w:multiLevelType w:val="hybridMultilevel"/>
    <w:tmpl w:val="0616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42"/>
    <w:multiLevelType w:val="hybridMultilevel"/>
    <w:tmpl w:val="BC5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FBC"/>
    <w:multiLevelType w:val="hybridMultilevel"/>
    <w:tmpl w:val="E48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276198"/>
    <w:rsid w:val="00452B58"/>
    <w:rsid w:val="00861FC1"/>
    <w:rsid w:val="00B714BB"/>
    <w:rsid w:val="00C308A0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2021-05-29T10:19:00Z</dcterms:created>
  <dcterms:modified xsi:type="dcterms:W3CDTF">2021-05-29T10:19:00Z</dcterms:modified>
</cp:coreProperties>
</file>